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9D" w:rsidRPr="00137A97" w:rsidRDefault="002E599D" w:rsidP="00137A97">
      <w:pPr>
        <w:pStyle w:val="Nadpis2"/>
        <w:jc w:val="center"/>
        <w:rPr>
          <w:sz w:val="36"/>
          <w:szCs w:val="36"/>
        </w:rPr>
      </w:pPr>
      <w:r w:rsidRPr="00137A97">
        <w:rPr>
          <w:sz w:val="36"/>
          <w:szCs w:val="36"/>
        </w:rPr>
        <w:t>HASIČI   RADÍ    …</w:t>
      </w:r>
    </w:p>
    <w:p w:rsidR="00FA32B8" w:rsidRPr="00FA32B8" w:rsidRDefault="001F644A" w:rsidP="002E599D">
      <w:pPr>
        <w:pStyle w:val="Nadpis2"/>
      </w:pPr>
      <w:r>
        <w:rPr>
          <w:i w:val="0"/>
          <w:noProof/>
          <w:lang w:val="cs-CZ"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33020</wp:posOffset>
            </wp:positionV>
            <wp:extent cx="2619375" cy="2200275"/>
            <wp:effectExtent l="0" t="0" r="0" b="0"/>
            <wp:wrapNone/>
            <wp:docPr id="2" name="obrázek 2" descr="MC900290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2908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99D">
        <w:t xml:space="preserve">                                                                     </w:t>
      </w:r>
      <w:r w:rsidR="0087062C" w:rsidRPr="00FA32B8">
        <w:rPr>
          <w:i w:val="0"/>
        </w:rPr>
        <w:t>Jak pálit stařinu a klest</w:t>
      </w:r>
      <w:r w:rsidR="00FA32B8">
        <w:rPr>
          <w:i w:val="0"/>
        </w:rPr>
        <w:t>,</w:t>
      </w:r>
      <w:r w:rsidR="0087062C" w:rsidRPr="00FA32B8">
        <w:rPr>
          <w:i w:val="0"/>
        </w:rPr>
        <w:t xml:space="preserve"> </w:t>
      </w:r>
      <w:r w:rsidR="0041728E" w:rsidRPr="00FA32B8">
        <w:rPr>
          <w:i w:val="0"/>
        </w:rPr>
        <w:t xml:space="preserve">aby </w:t>
      </w:r>
      <w:r w:rsidR="00FA32B8" w:rsidRPr="00FA32B8">
        <w:rPr>
          <w:i w:val="0"/>
        </w:rPr>
        <w:t>nehořelo</w:t>
      </w:r>
      <w:r w:rsidR="0041728E" w:rsidRPr="00FA32B8">
        <w:rPr>
          <w:i w:val="0"/>
        </w:rPr>
        <w:t xml:space="preserve"> </w:t>
      </w:r>
    </w:p>
    <w:p w:rsidR="00A45B07" w:rsidRPr="00CB361E" w:rsidRDefault="00A45B07" w:rsidP="00CB361E">
      <w:pPr>
        <w:rPr>
          <w:sz w:val="24"/>
          <w:szCs w:val="24"/>
        </w:rPr>
      </w:pPr>
    </w:p>
    <w:p w:rsidR="002E599D" w:rsidRDefault="002E599D" w:rsidP="006C66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="008A30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="00653F0B" w:rsidRPr="006C6691">
        <w:rPr>
          <w:b/>
          <w:sz w:val="24"/>
          <w:szCs w:val="24"/>
        </w:rPr>
        <w:t xml:space="preserve"> Sluníčko a teplý vít</w:t>
      </w:r>
      <w:r w:rsidR="003E7406" w:rsidRPr="006C6691">
        <w:rPr>
          <w:b/>
          <w:sz w:val="24"/>
          <w:szCs w:val="24"/>
        </w:rPr>
        <w:t>r</w:t>
      </w:r>
      <w:r w:rsidR="00653F0B" w:rsidRPr="006C6691">
        <w:rPr>
          <w:b/>
          <w:sz w:val="24"/>
          <w:szCs w:val="24"/>
        </w:rPr>
        <w:t xml:space="preserve">  </w:t>
      </w:r>
      <w:r w:rsidR="00653F0B">
        <w:rPr>
          <w:sz w:val="24"/>
          <w:szCs w:val="24"/>
        </w:rPr>
        <w:t xml:space="preserve">odstraní poslední stopy </w:t>
      </w:r>
      <w:r w:rsidR="00A73D5D">
        <w:rPr>
          <w:sz w:val="24"/>
          <w:szCs w:val="24"/>
        </w:rPr>
        <w:t xml:space="preserve">po </w:t>
      </w:r>
      <w:r w:rsidR="00653F0B">
        <w:rPr>
          <w:sz w:val="24"/>
          <w:szCs w:val="24"/>
        </w:rPr>
        <w:t>sněhu</w:t>
      </w:r>
      <w:r>
        <w:rPr>
          <w:sz w:val="24"/>
          <w:szCs w:val="24"/>
        </w:rPr>
        <w:t xml:space="preserve">              </w:t>
      </w:r>
      <w:r w:rsidR="00653F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</w:p>
    <w:p w:rsidR="001B7C29" w:rsidRDefault="002E599D" w:rsidP="006C66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8A30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653F0B">
        <w:rPr>
          <w:sz w:val="24"/>
          <w:szCs w:val="24"/>
        </w:rPr>
        <w:t xml:space="preserve">a  na zahrádkách vidíme </w:t>
      </w:r>
      <w:r w:rsidR="001B7C29">
        <w:rPr>
          <w:sz w:val="24"/>
          <w:szCs w:val="24"/>
        </w:rPr>
        <w:t xml:space="preserve">co nás čeká páce. </w:t>
      </w:r>
    </w:p>
    <w:p w:rsidR="002E599D" w:rsidRDefault="002E599D" w:rsidP="00CB36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8A30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B361E">
        <w:rPr>
          <w:sz w:val="24"/>
          <w:szCs w:val="24"/>
        </w:rPr>
        <w:t>Začneme hrab</w:t>
      </w:r>
      <w:r w:rsidR="001B7C29">
        <w:rPr>
          <w:sz w:val="24"/>
          <w:szCs w:val="24"/>
        </w:rPr>
        <w:t xml:space="preserve">at </w:t>
      </w:r>
      <w:r w:rsidR="00CB361E">
        <w:rPr>
          <w:sz w:val="24"/>
          <w:szCs w:val="24"/>
        </w:rPr>
        <w:t xml:space="preserve"> trávník a </w:t>
      </w:r>
      <w:r w:rsidR="00A45B07">
        <w:rPr>
          <w:sz w:val="24"/>
          <w:szCs w:val="24"/>
        </w:rPr>
        <w:t>pr</w:t>
      </w:r>
      <w:r w:rsidR="001B7C29">
        <w:rPr>
          <w:sz w:val="24"/>
          <w:szCs w:val="24"/>
        </w:rPr>
        <w:t>o</w:t>
      </w:r>
      <w:r w:rsidR="00A45B07">
        <w:rPr>
          <w:sz w:val="24"/>
          <w:szCs w:val="24"/>
        </w:rPr>
        <w:t>řez</w:t>
      </w:r>
      <w:r w:rsidR="001B7C29">
        <w:rPr>
          <w:sz w:val="24"/>
          <w:szCs w:val="24"/>
        </w:rPr>
        <w:t xml:space="preserve">ávat </w:t>
      </w:r>
      <w:r w:rsidR="00A45B07">
        <w:rPr>
          <w:sz w:val="24"/>
          <w:szCs w:val="24"/>
        </w:rPr>
        <w:t>strom</w:t>
      </w:r>
      <w:r w:rsidR="001B7C29">
        <w:rPr>
          <w:sz w:val="24"/>
          <w:szCs w:val="24"/>
        </w:rPr>
        <w:t>ky.</w:t>
      </w:r>
      <w:r w:rsidR="00A45B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="00A45B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</w:p>
    <w:p w:rsidR="00A45B07" w:rsidRDefault="002E599D" w:rsidP="00CB36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8A30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45B07">
        <w:rPr>
          <w:sz w:val="24"/>
          <w:szCs w:val="24"/>
        </w:rPr>
        <w:t xml:space="preserve">A </w:t>
      </w:r>
      <w:r w:rsidR="00CB361E">
        <w:rPr>
          <w:sz w:val="24"/>
          <w:szCs w:val="24"/>
        </w:rPr>
        <w:t xml:space="preserve">opět nastane otázka </w:t>
      </w:r>
      <w:r w:rsidR="003E7406">
        <w:rPr>
          <w:sz w:val="24"/>
          <w:szCs w:val="24"/>
        </w:rPr>
        <w:t xml:space="preserve">– </w:t>
      </w:r>
      <w:r w:rsidR="00CB361E" w:rsidRPr="0041728E">
        <w:rPr>
          <w:b/>
          <w:sz w:val="28"/>
          <w:szCs w:val="28"/>
        </w:rPr>
        <w:t>kam</w:t>
      </w:r>
      <w:r w:rsidR="003E7406">
        <w:rPr>
          <w:b/>
          <w:sz w:val="28"/>
          <w:szCs w:val="28"/>
        </w:rPr>
        <w:t xml:space="preserve"> </w:t>
      </w:r>
      <w:r w:rsidR="00CB361E" w:rsidRPr="0041728E">
        <w:rPr>
          <w:b/>
          <w:sz w:val="28"/>
          <w:szCs w:val="28"/>
        </w:rPr>
        <w:t xml:space="preserve"> s</w:t>
      </w:r>
      <w:r w:rsidR="00A45B07" w:rsidRPr="0041728E">
        <w:rPr>
          <w:b/>
          <w:sz w:val="28"/>
          <w:szCs w:val="28"/>
        </w:rPr>
        <w:t> </w:t>
      </w:r>
      <w:r w:rsidR="00CB361E" w:rsidRPr="0041728E">
        <w:rPr>
          <w:b/>
          <w:sz w:val="28"/>
          <w:szCs w:val="28"/>
        </w:rPr>
        <w:t>tím</w:t>
      </w:r>
      <w:r w:rsidR="00A45B07">
        <w:rPr>
          <w:sz w:val="24"/>
          <w:szCs w:val="24"/>
        </w:rPr>
        <w:t xml:space="preserve">. </w:t>
      </w:r>
    </w:p>
    <w:p w:rsidR="00A45B07" w:rsidRDefault="002E599D" w:rsidP="00CB36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A45B07">
        <w:rPr>
          <w:sz w:val="24"/>
          <w:szCs w:val="24"/>
        </w:rPr>
        <w:t>To nejjednodu</w:t>
      </w:r>
      <w:r w:rsidR="00BD6F13">
        <w:rPr>
          <w:sz w:val="24"/>
          <w:szCs w:val="24"/>
        </w:rPr>
        <w:t>š</w:t>
      </w:r>
      <w:r w:rsidR="00A45B07">
        <w:rPr>
          <w:sz w:val="24"/>
          <w:szCs w:val="24"/>
        </w:rPr>
        <w:t xml:space="preserve">ší je </w:t>
      </w:r>
      <w:r w:rsidR="003E7406">
        <w:rPr>
          <w:sz w:val="24"/>
          <w:szCs w:val="24"/>
        </w:rPr>
        <w:t xml:space="preserve">– </w:t>
      </w:r>
      <w:r w:rsidR="00A45B07">
        <w:rPr>
          <w:sz w:val="24"/>
          <w:szCs w:val="24"/>
        </w:rPr>
        <w:t>spálit.</w:t>
      </w:r>
    </w:p>
    <w:p w:rsidR="00A45B07" w:rsidRDefault="00A45B07" w:rsidP="00CB361E">
      <w:pPr>
        <w:rPr>
          <w:sz w:val="24"/>
          <w:szCs w:val="24"/>
        </w:rPr>
      </w:pPr>
    </w:p>
    <w:p w:rsidR="00FA32B8" w:rsidRDefault="00FA32B8" w:rsidP="00FA32B8">
      <w:pPr>
        <w:rPr>
          <w:sz w:val="24"/>
          <w:szCs w:val="24"/>
        </w:rPr>
      </w:pPr>
    </w:p>
    <w:p w:rsidR="00A45B07" w:rsidRPr="00BD6F13" w:rsidRDefault="008A3006" w:rsidP="00FA32B8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</w:t>
      </w:r>
      <w:r w:rsidR="00A45B07" w:rsidRPr="00BD6F13">
        <w:rPr>
          <w:i/>
          <w:sz w:val="26"/>
          <w:szCs w:val="26"/>
        </w:rPr>
        <w:t xml:space="preserve">Dovolte nám připomenout </w:t>
      </w:r>
      <w:r w:rsidR="00A45B07" w:rsidRPr="00BD6F13">
        <w:rPr>
          <w:b/>
          <w:i/>
          <w:sz w:val="26"/>
          <w:szCs w:val="26"/>
        </w:rPr>
        <w:t>podmínky a povinnosti</w:t>
      </w:r>
      <w:r w:rsidR="00A45B07" w:rsidRPr="00BD6F13">
        <w:rPr>
          <w:i/>
          <w:sz w:val="26"/>
          <w:szCs w:val="26"/>
        </w:rPr>
        <w:t>, za kterých se pálení může provádět</w:t>
      </w:r>
      <w:r w:rsidR="00A45B07" w:rsidRPr="00BD6F13">
        <w:rPr>
          <w:sz w:val="26"/>
          <w:szCs w:val="26"/>
        </w:rPr>
        <w:t>.</w:t>
      </w:r>
    </w:p>
    <w:p w:rsidR="00A45B07" w:rsidRDefault="00A45B07" w:rsidP="00CB361E">
      <w:pPr>
        <w:rPr>
          <w:sz w:val="24"/>
          <w:szCs w:val="24"/>
        </w:rPr>
      </w:pPr>
    </w:p>
    <w:p w:rsidR="00F05463" w:rsidRDefault="00F05463" w:rsidP="00F05463">
      <w:pPr>
        <w:rPr>
          <w:sz w:val="24"/>
          <w:szCs w:val="24"/>
        </w:rPr>
      </w:pPr>
      <w:r w:rsidRPr="00F05463">
        <w:rPr>
          <w:rStyle w:val="Nadpis2Char"/>
        </w:rPr>
        <w:t xml:space="preserve">1)Vypalování  </w:t>
      </w:r>
      <w:r>
        <w:rPr>
          <w:sz w:val="24"/>
          <w:szCs w:val="24"/>
        </w:rPr>
        <w:t xml:space="preserve">             - plošné vypalování např. travního porostu nebo strniště</w:t>
      </w:r>
    </w:p>
    <w:p w:rsidR="00F05463" w:rsidRDefault="00F05463" w:rsidP="00F05463">
      <w:pPr>
        <w:rPr>
          <w:sz w:val="24"/>
          <w:szCs w:val="24"/>
        </w:rPr>
      </w:pPr>
      <w:r w:rsidRPr="00F05463">
        <w:rPr>
          <w:rStyle w:val="Nadpis2Char"/>
        </w:rPr>
        <w:t xml:space="preserve">2) Spalování       </w:t>
      </w:r>
      <w:r>
        <w:rPr>
          <w:sz w:val="24"/>
          <w:szCs w:val="24"/>
        </w:rPr>
        <w:t xml:space="preserve">         - zapálení např. shrabané trávy nebo roští na hromadě  </w:t>
      </w:r>
    </w:p>
    <w:p w:rsidR="00F05463" w:rsidRDefault="00F05463" w:rsidP="00F05463">
      <w:pPr>
        <w:rPr>
          <w:sz w:val="24"/>
          <w:szCs w:val="24"/>
        </w:rPr>
      </w:pPr>
    </w:p>
    <w:p w:rsidR="00B426E3" w:rsidRDefault="00A45B07" w:rsidP="00DE30B6">
      <w:pPr>
        <w:jc w:val="both"/>
        <w:rPr>
          <w:sz w:val="24"/>
          <w:szCs w:val="24"/>
        </w:rPr>
      </w:pPr>
      <w:r>
        <w:rPr>
          <w:sz w:val="24"/>
          <w:szCs w:val="24"/>
        </w:rPr>
        <w:t>Podle zákona č.133/1985 Sb. O PO</w:t>
      </w:r>
      <w:r w:rsidR="00F05463">
        <w:rPr>
          <w:sz w:val="24"/>
          <w:szCs w:val="24"/>
        </w:rPr>
        <w:t>Ž</w:t>
      </w:r>
      <w:r>
        <w:rPr>
          <w:sz w:val="24"/>
          <w:szCs w:val="24"/>
        </w:rPr>
        <w:t>ÁRNÍ OCHRAN</w:t>
      </w:r>
      <w:r w:rsidR="009F1AD3">
        <w:rPr>
          <w:sz w:val="24"/>
          <w:szCs w:val="24"/>
        </w:rPr>
        <w:t>Ě</w:t>
      </w:r>
      <w:r>
        <w:rPr>
          <w:sz w:val="24"/>
          <w:szCs w:val="24"/>
        </w:rPr>
        <w:t xml:space="preserve"> ve zn</w:t>
      </w:r>
      <w:r w:rsidR="009F1AD3">
        <w:rPr>
          <w:sz w:val="24"/>
          <w:szCs w:val="24"/>
        </w:rPr>
        <w:t>ě</w:t>
      </w:r>
      <w:r>
        <w:rPr>
          <w:sz w:val="24"/>
          <w:szCs w:val="24"/>
        </w:rPr>
        <w:t xml:space="preserve">ní pozdějších předpisů </w:t>
      </w:r>
    </w:p>
    <w:p w:rsidR="00A45B07" w:rsidRDefault="00100A4F" w:rsidP="00EE4618">
      <w:pPr>
        <w:jc w:val="center"/>
        <w:rPr>
          <w:rStyle w:val="Nadpis2Char"/>
        </w:rPr>
      </w:pPr>
      <w:r>
        <w:rPr>
          <w:rFonts w:ascii="Cambria" w:hAnsi="Cambria"/>
          <w:b/>
          <w:sz w:val="28"/>
          <w:szCs w:val="28"/>
        </w:rPr>
        <w:t xml:space="preserve">nesmí </w:t>
      </w:r>
      <w:r w:rsidR="00A45B07" w:rsidRPr="00B426E3">
        <w:rPr>
          <w:rFonts w:ascii="Cambria" w:hAnsi="Cambria"/>
          <w:sz w:val="24"/>
          <w:szCs w:val="24"/>
        </w:rPr>
        <w:t xml:space="preserve"> </w:t>
      </w:r>
      <w:r w:rsidR="00B426E3">
        <w:rPr>
          <w:rFonts w:ascii="Cambria" w:hAnsi="Cambria"/>
          <w:sz w:val="24"/>
          <w:szCs w:val="24"/>
        </w:rPr>
        <w:t xml:space="preserve">  </w:t>
      </w:r>
      <w:r w:rsidR="00A45B07">
        <w:rPr>
          <w:sz w:val="24"/>
          <w:szCs w:val="24"/>
        </w:rPr>
        <w:t>fyzické osoby, právn</w:t>
      </w:r>
      <w:r w:rsidR="009F1AD3">
        <w:rPr>
          <w:sz w:val="24"/>
          <w:szCs w:val="24"/>
        </w:rPr>
        <w:t>i</w:t>
      </w:r>
      <w:r w:rsidR="00A45B07">
        <w:rPr>
          <w:sz w:val="24"/>
          <w:szCs w:val="24"/>
        </w:rPr>
        <w:t>cké a podnikající fyzické osoby</w:t>
      </w:r>
      <w:r w:rsidR="00F05463">
        <w:rPr>
          <w:sz w:val="24"/>
          <w:szCs w:val="24"/>
        </w:rPr>
        <w:t xml:space="preserve"> – </w:t>
      </w:r>
      <w:r w:rsidR="00F05463" w:rsidRPr="00F05463">
        <w:rPr>
          <w:rStyle w:val="NzevChar"/>
          <w:sz w:val="28"/>
          <w:szCs w:val="28"/>
        </w:rPr>
        <w:t>to znamená nikdo</w:t>
      </w:r>
      <w:r w:rsidR="00A45B07">
        <w:rPr>
          <w:sz w:val="24"/>
          <w:szCs w:val="24"/>
        </w:rPr>
        <w:t xml:space="preserve"> </w:t>
      </w:r>
      <w:r w:rsidR="00F05463">
        <w:rPr>
          <w:sz w:val="24"/>
          <w:szCs w:val="24"/>
        </w:rPr>
        <w:t xml:space="preserve">– </w:t>
      </w:r>
      <w:r w:rsidR="00F05463" w:rsidRPr="00F05463">
        <w:rPr>
          <w:rStyle w:val="Nadpis2Char"/>
        </w:rPr>
        <w:t>VYPALOVAT POROST</w:t>
      </w:r>
    </w:p>
    <w:p w:rsidR="00B26990" w:rsidRDefault="00B26990" w:rsidP="00F05463">
      <w:pPr>
        <w:rPr>
          <w:sz w:val="24"/>
          <w:szCs w:val="24"/>
        </w:rPr>
      </w:pPr>
    </w:p>
    <w:p w:rsidR="003E7406" w:rsidRDefault="00F05463" w:rsidP="00FA32B8">
      <w:pPr>
        <w:jc w:val="both"/>
        <w:rPr>
          <w:sz w:val="24"/>
          <w:szCs w:val="24"/>
        </w:rPr>
      </w:pPr>
      <w:r w:rsidRPr="00FF5A29">
        <w:rPr>
          <w:rStyle w:val="Nadpis2Char"/>
        </w:rPr>
        <w:t xml:space="preserve">Při spalování </w:t>
      </w:r>
      <w:r w:rsidR="00FA32B8">
        <w:rPr>
          <w:sz w:val="24"/>
          <w:szCs w:val="24"/>
        </w:rPr>
        <w:t xml:space="preserve">hořlavých látek </w:t>
      </w:r>
      <w:r>
        <w:rPr>
          <w:sz w:val="24"/>
          <w:szCs w:val="24"/>
        </w:rPr>
        <w:t>(přírodního charakter</w:t>
      </w:r>
      <w:r w:rsidR="00FA32B8">
        <w:rPr>
          <w:sz w:val="24"/>
          <w:szCs w:val="24"/>
        </w:rPr>
        <w:t xml:space="preserve">u) </w:t>
      </w:r>
      <w:r>
        <w:rPr>
          <w:sz w:val="24"/>
          <w:szCs w:val="24"/>
        </w:rPr>
        <w:t xml:space="preserve">na hromadách na volném </w:t>
      </w:r>
      <w:r w:rsidRPr="004D1ABB">
        <w:rPr>
          <w:sz w:val="24"/>
          <w:szCs w:val="24"/>
        </w:rPr>
        <w:t xml:space="preserve">prostranství jsou povinny právnické osoby a  podnikající fyzické osoby, se zřetelem na </w:t>
      </w:r>
      <w:r>
        <w:rPr>
          <w:sz w:val="24"/>
          <w:szCs w:val="24"/>
        </w:rPr>
        <w:t xml:space="preserve">rozsah této činnosti, </w:t>
      </w:r>
      <w:r w:rsidRPr="004D1ABB">
        <w:rPr>
          <w:b/>
          <w:sz w:val="24"/>
          <w:szCs w:val="24"/>
        </w:rPr>
        <w:t>stanovit opatření</w:t>
      </w:r>
      <w:r>
        <w:rPr>
          <w:sz w:val="24"/>
          <w:szCs w:val="24"/>
        </w:rPr>
        <w:t xml:space="preserve"> proti vzniku a šíření požáru</w:t>
      </w:r>
      <w:r w:rsidR="00681644">
        <w:rPr>
          <w:sz w:val="24"/>
          <w:szCs w:val="24"/>
        </w:rPr>
        <w:t xml:space="preserve">. </w:t>
      </w:r>
    </w:p>
    <w:p w:rsidR="00F05463" w:rsidRDefault="00681644" w:rsidP="00FA32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Spalování hořlavých látek vč. Navržených opatření jsou dále povinny předem </w:t>
      </w:r>
      <w:r w:rsidRPr="004D1ABB">
        <w:rPr>
          <w:b/>
          <w:sz w:val="24"/>
          <w:szCs w:val="24"/>
        </w:rPr>
        <w:t xml:space="preserve">oznámit </w:t>
      </w:r>
      <w:r>
        <w:rPr>
          <w:sz w:val="24"/>
          <w:szCs w:val="24"/>
        </w:rPr>
        <w:t xml:space="preserve">územně příslušnému </w:t>
      </w:r>
      <w:r w:rsidRPr="004D1ABB">
        <w:rPr>
          <w:b/>
          <w:sz w:val="24"/>
          <w:szCs w:val="24"/>
        </w:rPr>
        <w:t>Hasičskému Záchrannému Sboru</w:t>
      </w:r>
      <w:r>
        <w:rPr>
          <w:sz w:val="24"/>
          <w:szCs w:val="24"/>
        </w:rPr>
        <w:t xml:space="preserve">  kraje.</w:t>
      </w:r>
    </w:p>
    <w:p w:rsidR="00FF5A29" w:rsidRDefault="00FF5A29" w:rsidP="00FA32B8">
      <w:pPr>
        <w:jc w:val="both"/>
        <w:rPr>
          <w:sz w:val="24"/>
          <w:szCs w:val="24"/>
        </w:rPr>
      </w:pPr>
    </w:p>
    <w:p w:rsidR="00681644" w:rsidRDefault="00681644" w:rsidP="00FA32B8">
      <w:pPr>
        <w:jc w:val="both"/>
        <w:rPr>
          <w:sz w:val="24"/>
          <w:szCs w:val="24"/>
        </w:rPr>
      </w:pPr>
      <w:r w:rsidRPr="004D1ABB">
        <w:rPr>
          <w:b/>
          <w:sz w:val="24"/>
          <w:szCs w:val="24"/>
        </w:rPr>
        <w:t xml:space="preserve">Fyzické osoby </w:t>
      </w:r>
      <w:r w:rsidR="004D1ABB" w:rsidRPr="004D1ABB">
        <w:rPr>
          <w:b/>
          <w:i/>
          <w:sz w:val="24"/>
          <w:szCs w:val="24"/>
        </w:rPr>
        <w:t xml:space="preserve">(občané) </w:t>
      </w:r>
      <w:r>
        <w:rPr>
          <w:sz w:val="24"/>
          <w:szCs w:val="24"/>
        </w:rPr>
        <w:t xml:space="preserve">jsou povinny </w:t>
      </w:r>
      <w:r w:rsidRPr="0050085E">
        <w:rPr>
          <w:b/>
          <w:sz w:val="24"/>
          <w:szCs w:val="24"/>
        </w:rPr>
        <w:t>při spalování</w:t>
      </w:r>
      <w:r>
        <w:rPr>
          <w:sz w:val="24"/>
          <w:szCs w:val="24"/>
        </w:rPr>
        <w:t xml:space="preserve"> hořlavých látek  ve větším množství </w:t>
      </w:r>
      <w:r w:rsidRPr="0050085E">
        <w:rPr>
          <w:b/>
          <w:sz w:val="24"/>
          <w:szCs w:val="24"/>
        </w:rPr>
        <w:t>provést</w:t>
      </w:r>
      <w:r w:rsidR="0050085E">
        <w:rPr>
          <w:b/>
          <w:sz w:val="24"/>
          <w:szCs w:val="24"/>
        </w:rPr>
        <w:t xml:space="preserve"> </w:t>
      </w:r>
      <w:r w:rsidRPr="0050085E">
        <w:rPr>
          <w:b/>
          <w:sz w:val="24"/>
          <w:szCs w:val="24"/>
        </w:rPr>
        <w:t>opatření</w:t>
      </w:r>
      <w:r>
        <w:rPr>
          <w:sz w:val="24"/>
          <w:szCs w:val="24"/>
        </w:rPr>
        <w:t xml:space="preserve"> proti vzniku a šíření požáru.</w:t>
      </w:r>
      <w:r w:rsidR="00FF5A29">
        <w:rPr>
          <w:sz w:val="24"/>
          <w:szCs w:val="24"/>
        </w:rPr>
        <w:t xml:space="preserve">a </w:t>
      </w:r>
      <w:r w:rsidR="0050085E">
        <w:rPr>
          <w:sz w:val="24"/>
          <w:szCs w:val="24"/>
        </w:rPr>
        <w:t xml:space="preserve">spalování </w:t>
      </w:r>
      <w:r w:rsidRPr="0050085E">
        <w:rPr>
          <w:b/>
          <w:sz w:val="24"/>
          <w:szCs w:val="24"/>
        </w:rPr>
        <w:t xml:space="preserve">předem oznámit </w:t>
      </w:r>
      <w:r>
        <w:rPr>
          <w:sz w:val="24"/>
          <w:szCs w:val="24"/>
        </w:rPr>
        <w:t xml:space="preserve"> </w:t>
      </w:r>
      <w:r w:rsidRPr="0050085E">
        <w:rPr>
          <w:b/>
          <w:sz w:val="24"/>
          <w:szCs w:val="24"/>
        </w:rPr>
        <w:t xml:space="preserve">Hasičskému Záchrannému Sboru </w:t>
      </w:r>
      <w:r>
        <w:rPr>
          <w:sz w:val="24"/>
          <w:szCs w:val="24"/>
        </w:rPr>
        <w:t>kraje</w:t>
      </w:r>
      <w:r w:rsidR="00FF5A29">
        <w:rPr>
          <w:sz w:val="24"/>
          <w:szCs w:val="24"/>
        </w:rPr>
        <w:t xml:space="preserve"> </w:t>
      </w:r>
    </w:p>
    <w:p w:rsidR="00681644" w:rsidRDefault="00681644" w:rsidP="00FA32B8">
      <w:pPr>
        <w:jc w:val="both"/>
        <w:rPr>
          <w:sz w:val="24"/>
          <w:szCs w:val="24"/>
        </w:rPr>
      </w:pPr>
    </w:p>
    <w:p w:rsidR="009F1AD3" w:rsidRDefault="009F1AD3" w:rsidP="00FA32B8">
      <w:pPr>
        <w:jc w:val="both"/>
        <w:rPr>
          <w:rStyle w:val="Nadpis2Char"/>
          <w:sz w:val="24"/>
          <w:szCs w:val="24"/>
        </w:rPr>
      </w:pPr>
      <w:r>
        <w:rPr>
          <w:sz w:val="24"/>
          <w:szCs w:val="24"/>
        </w:rPr>
        <w:t>Hasičsk</w:t>
      </w:r>
      <w:r w:rsidR="00A32BCF">
        <w:rPr>
          <w:sz w:val="24"/>
          <w:szCs w:val="24"/>
        </w:rPr>
        <w:t xml:space="preserve">ý </w:t>
      </w:r>
      <w:r>
        <w:rPr>
          <w:sz w:val="24"/>
          <w:szCs w:val="24"/>
        </w:rPr>
        <w:t>Záchrann</w:t>
      </w:r>
      <w:r w:rsidR="00A32BCF">
        <w:rPr>
          <w:sz w:val="24"/>
          <w:szCs w:val="24"/>
        </w:rPr>
        <w:t>ý</w:t>
      </w:r>
      <w:r>
        <w:rPr>
          <w:sz w:val="24"/>
          <w:szCs w:val="24"/>
        </w:rPr>
        <w:t xml:space="preserve"> Sbor  kraje </w:t>
      </w:r>
      <w:r w:rsidRPr="00A32BCF">
        <w:rPr>
          <w:rStyle w:val="Nadpis2Char"/>
          <w:sz w:val="24"/>
          <w:szCs w:val="24"/>
        </w:rPr>
        <w:t xml:space="preserve">má </w:t>
      </w:r>
      <w:r w:rsidRPr="00A32BCF">
        <w:rPr>
          <w:sz w:val="24"/>
          <w:szCs w:val="24"/>
        </w:rPr>
        <w:t xml:space="preserve">při ohlášení pálení </w:t>
      </w:r>
      <w:r w:rsidRPr="00A32BCF">
        <w:rPr>
          <w:rStyle w:val="Nadpis2Char"/>
          <w:sz w:val="24"/>
          <w:szCs w:val="24"/>
        </w:rPr>
        <w:t xml:space="preserve">pravomoc </w:t>
      </w:r>
      <w:r w:rsidR="00A32BCF" w:rsidRPr="00A32BCF">
        <w:rPr>
          <w:rStyle w:val="Nadpis2Char"/>
          <w:sz w:val="24"/>
          <w:szCs w:val="24"/>
        </w:rPr>
        <w:t xml:space="preserve"> </w:t>
      </w:r>
      <w:r w:rsidRPr="00A32BCF">
        <w:rPr>
          <w:rStyle w:val="Nadpis2Char"/>
          <w:sz w:val="24"/>
          <w:szCs w:val="24"/>
        </w:rPr>
        <w:t>nařídit další</w:t>
      </w:r>
      <w:r w:rsidR="00A32BCF" w:rsidRPr="00A32BCF">
        <w:rPr>
          <w:rStyle w:val="Nadpis2Char"/>
          <w:sz w:val="24"/>
          <w:szCs w:val="24"/>
        </w:rPr>
        <w:t xml:space="preserve"> </w:t>
      </w:r>
      <w:r w:rsidRPr="00A32BCF">
        <w:rPr>
          <w:rStyle w:val="Nadpis2Char"/>
          <w:sz w:val="24"/>
          <w:szCs w:val="24"/>
        </w:rPr>
        <w:t xml:space="preserve"> podmínk</w:t>
      </w:r>
      <w:r w:rsidR="00A32BCF" w:rsidRPr="00A32BCF">
        <w:rPr>
          <w:rStyle w:val="Nadpis2Char"/>
          <w:sz w:val="24"/>
          <w:szCs w:val="24"/>
        </w:rPr>
        <w:t xml:space="preserve">y </w:t>
      </w:r>
      <w:r w:rsidR="00A32BCF">
        <w:rPr>
          <w:sz w:val="24"/>
          <w:szCs w:val="24"/>
        </w:rPr>
        <w:t xml:space="preserve">pro zajištění </w:t>
      </w:r>
      <w:r w:rsidR="00A32BCF" w:rsidRPr="00A32BCF">
        <w:rPr>
          <w:rStyle w:val="Nadpis2Char"/>
          <w:sz w:val="24"/>
          <w:szCs w:val="24"/>
        </w:rPr>
        <w:t>bezpečnosti při spalování, nebo spalování zakázat.</w:t>
      </w:r>
    </w:p>
    <w:p w:rsidR="00A32BCF" w:rsidRDefault="00A32BCF" w:rsidP="00FA32B8">
      <w:pPr>
        <w:jc w:val="both"/>
        <w:rPr>
          <w:sz w:val="24"/>
          <w:szCs w:val="24"/>
        </w:rPr>
      </w:pPr>
    </w:p>
    <w:p w:rsidR="00FF5A29" w:rsidRDefault="00FF5A29" w:rsidP="00FA32B8">
      <w:pPr>
        <w:jc w:val="both"/>
        <w:rPr>
          <w:sz w:val="24"/>
          <w:szCs w:val="24"/>
        </w:rPr>
      </w:pPr>
      <w:r>
        <w:rPr>
          <w:sz w:val="24"/>
          <w:szCs w:val="24"/>
        </w:rPr>
        <w:t>Za porušení těchto povinností může být právnické osobě nebo fyzické podnikající osobě uložena pokuta až do výše 500 000,- kč popř. až do výše 1 000 000,- kč , pokud tyto osoby provozují činnosti s vysokým požárním nebezpečím.</w:t>
      </w:r>
    </w:p>
    <w:p w:rsidR="00FF5A29" w:rsidRDefault="00FF5A29" w:rsidP="00FA32B8">
      <w:pPr>
        <w:jc w:val="both"/>
        <w:rPr>
          <w:sz w:val="24"/>
          <w:szCs w:val="24"/>
        </w:rPr>
      </w:pPr>
      <w:r>
        <w:rPr>
          <w:sz w:val="24"/>
          <w:szCs w:val="24"/>
        </w:rPr>
        <w:t>Fyzické osobě, která se dopustí porušení těchto povinností, lze uložit pokutu do výše 25 000,- kč.</w:t>
      </w:r>
    </w:p>
    <w:p w:rsidR="00A45B07" w:rsidRDefault="00A45B07" w:rsidP="00CB361E">
      <w:pPr>
        <w:rPr>
          <w:sz w:val="24"/>
          <w:szCs w:val="24"/>
        </w:rPr>
      </w:pPr>
    </w:p>
    <w:p w:rsidR="009C46E0" w:rsidRDefault="00FF5A29" w:rsidP="009C46E0">
      <w:pPr>
        <w:jc w:val="center"/>
        <w:rPr>
          <w:rStyle w:val="Siln"/>
          <w:rFonts w:ascii="rozhlas_medium" w:hAnsi="rozhlas_medium"/>
          <w:b w:val="0"/>
          <w:bCs w:val="0"/>
          <w:color w:val="000000"/>
          <w:spacing w:val="7"/>
          <w:sz w:val="29"/>
          <w:szCs w:val="29"/>
          <w:shd w:val="clear" w:color="auto" w:fill="FFFFFF"/>
        </w:rPr>
      </w:pPr>
      <w:r w:rsidRPr="00FF5A29">
        <w:rPr>
          <w:sz w:val="24"/>
          <w:szCs w:val="24"/>
        </w:rPr>
        <w:t xml:space="preserve">pálení </w:t>
      </w:r>
      <w:r w:rsidR="008A3006">
        <w:rPr>
          <w:sz w:val="24"/>
          <w:szCs w:val="24"/>
        </w:rPr>
        <w:t xml:space="preserve">hlásíme </w:t>
      </w:r>
      <w:r w:rsidRPr="00FF5A29">
        <w:rPr>
          <w:sz w:val="24"/>
          <w:szCs w:val="24"/>
        </w:rPr>
        <w:t xml:space="preserve"> na </w:t>
      </w:r>
      <w:r w:rsidR="00CB361E" w:rsidRPr="00FF5A29">
        <w:rPr>
          <w:sz w:val="24"/>
          <w:szCs w:val="24"/>
        </w:rPr>
        <w:t xml:space="preserve"> </w:t>
      </w:r>
      <w:r w:rsidRPr="00FF5A29">
        <w:rPr>
          <w:rStyle w:val="Nadpis1Char"/>
          <w:sz w:val="28"/>
          <w:szCs w:val="28"/>
        </w:rPr>
        <w:t xml:space="preserve"> HZS Královéhradeckého kraje</w:t>
      </w:r>
      <w:r w:rsidR="009C46E0">
        <w:rPr>
          <w:rStyle w:val="Nadpis1Char"/>
          <w:sz w:val="28"/>
          <w:szCs w:val="28"/>
        </w:rPr>
        <w:t xml:space="preserve"> </w:t>
      </w:r>
      <w:r w:rsidRPr="00FF5A29">
        <w:rPr>
          <w:rStyle w:val="Nadpis1Char"/>
          <w:sz w:val="24"/>
          <w:szCs w:val="24"/>
        </w:rPr>
        <w:t>Operační středisko</w:t>
      </w:r>
      <w:r>
        <w:rPr>
          <w:rStyle w:val="Nadpis1Char"/>
          <w:sz w:val="24"/>
          <w:szCs w:val="24"/>
        </w:rPr>
        <w:t xml:space="preserve"> </w:t>
      </w:r>
      <w:r w:rsidR="008A3006">
        <w:rPr>
          <w:rStyle w:val="Nadpis1Char"/>
          <w:sz w:val="24"/>
          <w:szCs w:val="24"/>
        </w:rPr>
        <w:t xml:space="preserve"> </w:t>
      </w:r>
      <w:r w:rsidR="00E469ED">
        <w:rPr>
          <w:rStyle w:val="Nadpis1Char"/>
          <w:sz w:val="24"/>
          <w:szCs w:val="24"/>
        </w:rPr>
        <w:t xml:space="preserve">  </w:t>
      </w:r>
    </w:p>
    <w:p w:rsidR="00E469ED" w:rsidRDefault="009C46E0" w:rsidP="009C46E0">
      <w:pPr>
        <w:jc w:val="center"/>
        <w:rPr>
          <w:rStyle w:val="Siln"/>
          <w:rFonts w:ascii="rozhlas_medium" w:hAnsi="rozhlas_medium"/>
          <w:b w:val="0"/>
          <w:bCs w:val="0"/>
          <w:color w:val="000000"/>
          <w:spacing w:val="7"/>
          <w:sz w:val="29"/>
          <w:szCs w:val="29"/>
          <w:shd w:val="clear" w:color="auto" w:fill="FFFFFF"/>
        </w:rPr>
      </w:pPr>
      <w:r>
        <w:rPr>
          <w:rStyle w:val="Siln"/>
          <w:rFonts w:ascii="rozhlas_medium" w:hAnsi="rozhlas_medium"/>
          <w:b w:val="0"/>
          <w:bCs w:val="0"/>
          <w:color w:val="000000"/>
          <w:spacing w:val="7"/>
          <w:sz w:val="29"/>
          <w:szCs w:val="29"/>
          <w:shd w:val="clear" w:color="auto" w:fill="FFFFFF"/>
        </w:rPr>
        <w:t>tel. č. :</w:t>
      </w:r>
      <w:r w:rsidR="00E469ED">
        <w:rPr>
          <w:rStyle w:val="Siln"/>
          <w:rFonts w:ascii="rozhlas_medium" w:hAnsi="rozhlas_medium"/>
          <w:b w:val="0"/>
          <w:bCs w:val="0"/>
          <w:color w:val="000000"/>
          <w:spacing w:val="7"/>
          <w:sz w:val="29"/>
          <w:szCs w:val="29"/>
          <w:shd w:val="clear" w:color="auto" w:fill="FFFFFF"/>
        </w:rPr>
        <w:t xml:space="preserve"> </w:t>
      </w:r>
      <w:r w:rsidR="00E469ED" w:rsidRPr="009C46E0">
        <w:rPr>
          <w:rStyle w:val="Siln"/>
          <w:rFonts w:ascii="rozhlas_medium" w:hAnsi="rozhlas_medium"/>
          <w:bCs w:val="0"/>
          <w:color w:val="000000"/>
          <w:spacing w:val="7"/>
          <w:sz w:val="29"/>
          <w:szCs w:val="29"/>
          <w:shd w:val="clear" w:color="auto" w:fill="FFFFFF"/>
        </w:rPr>
        <w:t>950</w:t>
      </w:r>
      <w:r w:rsidRPr="009C46E0">
        <w:rPr>
          <w:rStyle w:val="Siln"/>
          <w:rFonts w:ascii="rozhlas_medium" w:hAnsi="rozhlas_medium"/>
          <w:bCs w:val="0"/>
          <w:color w:val="000000"/>
          <w:spacing w:val="7"/>
          <w:sz w:val="29"/>
          <w:szCs w:val="29"/>
          <w:shd w:val="clear" w:color="auto" w:fill="FFFFFF"/>
        </w:rPr>
        <w:t> </w:t>
      </w:r>
      <w:r w:rsidR="00E469ED" w:rsidRPr="009C46E0">
        <w:rPr>
          <w:rStyle w:val="Siln"/>
          <w:rFonts w:ascii="rozhlas_medium" w:hAnsi="rozhlas_medium"/>
          <w:bCs w:val="0"/>
          <w:color w:val="000000"/>
          <w:spacing w:val="7"/>
          <w:sz w:val="29"/>
          <w:szCs w:val="29"/>
          <w:shd w:val="clear" w:color="auto" w:fill="FFFFFF"/>
        </w:rPr>
        <w:t>530</w:t>
      </w:r>
      <w:r w:rsidRPr="009C46E0">
        <w:rPr>
          <w:rStyle w:val="Siln"/>
          <w:rFonts w:ascii="rozhlas_medium" w:hAnsi="rozhlas_medium"/>
          <w:bCs w:val="0"/>
          <w:color w:val="000000"/>
          <w:spacing w:val="7"/>
          <w:sz w:val="29"/>
          <w:szCs w:val="29"/>
          <w:shd w:val="clear" w:color="auto" w:fill="FFFFFF"/>
        </w:rPr>
        <w:t xml:space="preserve"> </w:t>
      </w:r>
      <w:r w:rsidR="00E469ED" w:rsidRPr="009C46E0">
        <w:rPr>
          <w:rStyle w:val="Siln"/>
          <w:rFonts w:ascii="rozhlas_medium" w:hAnsi="rozhlas_medium"/>
          <w:bCs w:val="0"/>
          <w:color w:val="000000"/>
          <w:spacing w:val="7"/>
          <w:sz w:val="29"/>
          <w:szCs w:val="29"/>
          <w:shd w:val="clear" w:color="auto" w:fill="FFFFFF"/>
        </w:rPr>
        <w:t>100</w:t>
      </w:r>
    </w:p>
    <w:p w:rsidR="009C46E0" w:rsidRPr="00415584" w:rsidRDefault="009C46E0" w:rsidP="009C46E0">
      <w:pPr>
        <w:pStyle w:val="Nadpis2"/>
        <w:spacing w:before="0" w:after="120"/>
        <w:jc w:val="center"/>
        <w:rPr>
          <w:rFonts w:ascii="Times New Roman" w:hAnsi="Times New Roman"/>
          <w:i w:val="0"/>
        </w:rPr>
      </w:pPr>
      <w:r w:rsidRPr="009C46E0">
        <w:rPr>
          <w:rStyle w:val="Nadpis1Char"/>
          <w:rFonts w:ascii="Times New Roman" w:eastAsia="Calibri" w:hAnsi="Times New Roman"/>
          <w:i w:val="0"/>
          <w:sz w:val="24"/>
          <w:szCs w:val="24"/>
        </w:rPr>
        <w:t xml:space="preserve">nebo na následujícím odkazu </w:t>
      </w:r>
      <w:r w:rsidRPr="00415584">
        <w:rPr>
          <w:rFonts w:ascii="Times New Roman" w:hAnsi="Times New Roman"/>
          <w:i w:val="0"/>
        </w:rPr>
        <w:t>https://paleni.izscr.cz/</w:t>
      </w:r>
    </w:p>
    <w:p w:rsidR="00E469ED" w:rsidRPr="00E469ED" w:rsidRDefault="00E469ED" w:rsidP="00CB361E">
      <w:pPr>
        <w:rPr>
          <w:rFonts w:ascii="rozhlas_medium" w:hAnsi="rozhlas_medium"/>
          <w:color w:val="000000"/>
          <w:spacing w:val="7"/>
          <w:sz w:val="29"/>
          <w:szCs w:val="29"/>
          <w:shd w:val="clear" w:color="auto" w:fill="FFFFFF"/>
        </w:rPr>
      </w:pPr>
    </w:p>
    <w:p w:rsidR="0051101B" w:rsidRDefault="000A7B0C" w:rsidP="0051101B">
      <w:pPr>
        <w:pStyle w:val="Nadpis2"/>
        <w:rPr>
          <w:sz w:val="16"/>
          <w:szCs w:val="16"/>
        </w:rPr>
      </w:pPr>
      <w:r>
        <w:t>Nařízení Královéhradeckého kraje č.3/2002 ze dne 9. 10. 2002</w:t>
      </w:r>
      <w:r w:rsidR="00F31F00">
        <w:t xml:space="preserve">        </w:t>
      </w:r>
      <w:r w:rsidR="00F31F00" w:rsidRPr="0051101B">
        <w:rPr>
          <w:sz w:val="16"/>
          <w:szCs w:val="16"/>
        </w:rPr>
        <w:t xml:space="preserve">                          </w:t>
      </w:r>
    </w:p>
    <w:p w:rsidR="00F31F00" w:rsidRPr="0051101B" w:rsidRDefault="00F31F00" w:rsidP="0051101B">
      <w:pPr>
        <w:pStyle w:val="Nadpis2"/>
        <w:rPr>
          <w:sz w:val="24"/>
          <w:szCs w:val="24"/>
        </w:rPr>
      </w:pPr>
      <w:r w:rsidRPr="00F31F00">
        <w:rPr>
          <w:sz w:val="24"/>
          <w:szCs w:val="24"/>
        </w:rPr>
        <w:t>stanoví podmínky k zabezpečení a dodržování preventivních opatření požární ochrany</w:t>
      </w:r>
      <w:r>
        <w:rPr>
          <w:sz w:val="24"/>
          <w:szCs w:val="24"/>
        </w:rPr>
        <w:t xml:space="preserve"> v době zvýšeného nebezpečí vzniku požáru</w:t>
      </w:r>
      <w:r w:rsidR="000D1B66">
        <w:rPr>
          <w:sz w:val="24"/>
          <w:szCs w:val="24"/>
        </w:rPr>
        <w:t xml:space="preserve"> –to je - </w:t>
      </w:r>
    </w:p>
    <w:p w:rsidR="000D1B66" w:rsidRDefault="00F31F00" w:rsidP="00F31F00">
      <w:pPr>
        <w:rPr>
          <w:sz w:val="24"/>
          <w:szCs w:val="24"/>
        </w:rPr>
      </w:pPr>
      <w:r>
        <w:rPr>
          <w:sz w:val="24"/>
          <w:szCs w:val="24"/>
        </w:rPr>
        <w:t xml:space="preserve"> – Období mimořádných klimatických podmínek,                                               </w:t>
      </w:r>
    </w:p>
    <w:p w:rsidR="000A7B0C" w:rsidRDefault="000D1B66" w:rsidP="00F31F00">
      <w:pPr>
        <w:rPr>
          <w:sz w:val="24"/>
          <w:szCs w:val="24"/>
        </w:rPr>
      </w:pPr>
      <w:r>
        <w:rPr>
          <w:sz w:val="24"/>
          <w:szCs w:val="24"/>
        </w:rPr>
        <w:t>– Ob</w:t>
      </w:r>
      <w:r w:rsidR="00F31F00">
        <w:rPr>
          <w:sz w:val="24"/>
          <w:szCs w:val="24"/>
        </w:rPr>
        <w:t xml:space="preserve">dobí sklizně a skladování pícni, obilovin a slámy </w:t>
      </w:r>
    </w:p>
    <w:p w:rsidR="00F31F00" w:rsidRDefault="000D1B66" w:rsidP="00F31F00">
      <w:pPr>
        <w:rPr>
          <w:sz w:val="24"/>
          <w:szCs w:val="24"/>
        </w:rPr>
      </w:pPr>
      <w:r>
        <w:rPr>
          <w:sz w:val="24"/>
          <w:szCs w:val="24"/>
        </w:rPr>
        <w:t>– Časový úsek od rozdělání otevřeného ohně v přírodě do jeho úplné likvidace</w:t>
      </w:r>
    </w:p>
    <w:p w:rsidR="000D1B66" w:rsidRDefault="000D1B66" w:rsidP="00F31F00">
      <w:pPr>
        <w:rPr>
          <w:sz w:val="24"/>
          <w:szCs w:val="24"/>
        </w:rPr>
      </w:pPr>
    </w:p>
    <w:p w:rsidR="00E469ED" w:rsidRDefault="00E469ED" w:rsidP="00F31F00">
      <w:pPr>
        <w:rPr>
          <w:sz w:val="24"/>
          <w:szCs w:val="24"/>
        </w:rPr>
      </w:pPr>
    </w:p>
    <w:p w:rsidR="00E469ED" w:rsidRPr="00F31F00" w:rsidRDefault="00E469ED" w:rsidP="00F31F00">
      <w:pPr>
        <w:rPr>
          <w:sz w:val="24"/>
          <w:szCs w:val="24"/>
        </w:rPr>
      </w:pPr>
    </w:p>
    <w:p w:rsidR="0006015E" w:rsidRDefault="0006015E" w:rsidP="0006015E">
      <w:pPr>
        <w:pStyle w:val="Nadpis2"/>
      </w:pPr>
      <w:r>
        <w:t>Nezapomínejte,  při  spalování látek pří</w:t>
      </w:r>
      <w:r w:rsidR="006F6FF7">
        <w:t>rodního charakteru na hromadách</w:t>
      </w:r>
    </w:p>
    <w:p w:rsidR="00247BF2" w:rsidRPr="00247BF2" w:rsidRDefault="00247BF2" w:rsidP="00247BF2"/>
    <w:p w:rsidR="0006015E" w:rsidRPr="000B6DCA" w:rsidRDefault="001F644A" w:rsidP="00FA32B8">
      <w:pPr>
        <w:ind w:left="1440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1838325" cy="2190750"/>
            <wp:effectExtent l="19050" t="0" r="9525" b="0"/>
            <wp:wrapSquare wrapText="bothSides"/>
            <wp:docPr id="3" name="obrázek 3" descr="MC900232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23204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15E" w:rsidRPr="000B6DCA">
        <w:rPr>
          <w:b/>
          <w:sz w:val="24"/>
          <w:szCs w:val="24"/>
        </w:rPr>
        <w:t>-  musí  provádět dozor  osoba starší 18 l</w:t>
      </w:r>
      <w:r w:rsidR="000B6DCA">
        <w:rPr>
          <w:b/>
          <w:sz w:val="24"/>
          <w:szCs w:val="24"/>
        </w:rPr>
        <w:t>e</w:t>
      </w:r>
      <w:r w:rsidR="0006015E" w:rsidRPr="000B6DCA">
        <w:rPr>
          <w:b/>
          <w:sz w:val="24"/>
          <w:szCs w:val="24"/>
        </w:rPr>
        <w:t>t</w:t>
      </w:r>
      <w:r w:rsidR="006F6FF7" w:rsidRPr="000B6DCA">
        <w:rPr>
          <w:b/>
          <w:sz w:val="24"/>
          <w:szCs w:val="24"/>
        </w:rPr>
        <w:t xml:space="preserve">                                                                                       </w:t>
      </w:r>
      <w:r w:rsidR="006F6FF7" w:rsidRPr="000B6DCA">
        <w:rPr>
          <w:sz w:val="24"/>
          <w:szCs w:val="24"/>
        </w:rPr>
        <w:t>-  oheň nesmí být ponechán be</w:t>
      </w:r>
      <w:r w:rsidR="00097FC2">
        <w:rPr>
          <w:sz w:val="24"/>
          <w:szCs w:val="24"/>
        </w:rPr>
        <w:t>z</w:t>
      </w:r>
      <w:r w:rsidR="006F6FF7" w:rsidRPr="000B6DCA">
        <w:rPr>
          <w:sz w:val="24"/>
          <w:szCs w:val="24"/>
        </w:rPr>
        <w:t xml:space="preserve"> dozoru, aby nedošlo k jeho </w:t>
      </w:r>
      <w:r w:rsidR="00097FC2">
        <w:rPr>
          <w:sz w:val="24"/>
          <w:szCs w:val="24"/>
        </w:rPr>
        <w:t xml:space="preserve">    </w:t>
      </w:r>
      <w:r w:rsidR="00FA32B8">
        <w:rPr>
          <w:sz w:val="24"/>
          <w:szCs w:val="24"/>
        </w:rPr>
        <w:t xml:space="preserve"> </w:t>
      </w:r>
      <w:r w:rsidR="006F6FF7" w:rsidRPr="000B6DCA">
        <w:rPr>
          <w:sz w:val="24"/>
          <w:szCs w:val="24"/>
        </w:rPr>
        <w:t>rozšíření na okolí</w:t>
      </w:r>
      <w:r w:rsidR="0006015E" w:rsidRPr="000B6DCA">
        <w:rPr>
          <w:sz w:val="24"/>
          <w:szCs w:val="24"/>
        </w:rPr>
        <w:t xml:space="preserve"> </w:t>
      </w:r>
    </w:p>
    <w:p w:rsidR="0006015E" w:rsidRPr="000B6DCA" w:rsidRDefault="0006015E" w:rsidP="00CB361E">
      <w:pPr>
        <w:rPr>
          <w:sz w:val="24"/>
          <w:szCs w:val="24"/>
        </w:rPr>
      </w:pPr>
      <w:r w:rsidRPr="000B6DCA">
        <w:rPr>
          <w:sz w:val="24"/>
          <w:szCs w:val="24"/>
        </w:rPr>
        <w:t>-  na místě pálení musí být k dispozici hasební prostředky (lopaty, voda, hasící přístroje)</w:t>
      </w:r>
    </w:p>
    <w:p w:rsidR="006F6FF7" w:rsidRPr="00097FC2" w:rsidRDefault="0006015E" w:rsidP="00CB361E">
      <w:pPr>
        <w:rPr>
          <w:b/>
          <w:sz w:val="24"/>
          <w:szCs w:val="24"/>
        </w:rPr>
      </w:pPr>
      <w:r w:rsidRPr="00097FC2">
        <w:rPr>
          <w:b/>
          <w:sz w:val="24"/>
          <w:szCs w:val="24"/>
        </w:rPr>
        <w:t xml:space="preserve">-  </w:t>
      </w:r>
      <w:r w:rsidR="006F6FF7" w:rsidRPr="00097FC2">
        <w:rPr>
          <w:b/>
          <w:sz w:val="24"/>
          <w:szCs w:val="24"/>
        </w:rPr>
        <w:t>ohniště se může zřídit jen v bezpečné vzdálenosti od budov</w:t>
      </w:r>
      <w:r w:rsidR="009951B9">
        <w:rPr>
          <w:b/>
          <w:sz w:val="24"/>
          <w:szCs w:val="24"/>
        </w:rPr>
        <w:t xml:space="preserve"> a</w:t>
      </w:r>
      <w:r w:rsidR="006F6FF7" w:rsidRPr="00097FC2">
        <w:rPr>
          <w:b/>
          <w:sz w:val="24"/>
          <w:szCs w:val="24"/>
        </w:rPr>
        <w:t xml:space="preserve">  hořlavých materiálů</w:t>
      </w:r>
      <w:r w:rsidR="00097FC2">
        <w:rPr>
          <w:b/>
          <w:sz w:val="24"/>
          <w:szCs w:val="24"/>
        </w:rPr>
        <w:t xml:space="preserve"> </w:t>
      </w:r>
    </w:p>
    <w:p w:rsidR="00EE4618" w:rsidRPr="000B6DCA" w:rsidRDefault="006F6FF7" w:rsidP="00CB361E">
      <w:pPr>
        <w:rPr>
          <w:sz w:val="24"/>
          <w:szCs w:val="24"/>
        </w:rPr>
      </w:pPr>
      <w:r w:rsidRPr="000B6DCA">
        <w:rPr>
          <w:sz w:val="24"/>
          <w:szCs w:val="24"/>
        </w:rPr>
        <w:t xml:space="preserve">-  po skončení pálení musí být oheň uhašen, popel bezpečně uložen nebo zasypán hlínou            </w:t>
      </w:r>
    </w:p>
    <w:p w:rsidR="006F6FF7" w:rsidRPr="000B6DCA" w:rsidRDefault="006F6FF7" w:rsidP="00CB361E">
      <w:pPr>
        <w:rPr>
          <w:sz w:val="24"/>
          <w:szCs w:val="24"/>
        </w:rPr>
      </w:pPr>
      <w:r w:rsidRPr="000B6DCA">
        <w:rPr>
          <w:sz w:val="24"/>
          <w:szCs w:val="24"/>
        </w:rPr>
        <w:t>-  pálení je možno provádět jen za bezvětří</w:t>
      </w:r>
    </w:p>
    <w:p w:rsidR="006F6FF7" w:rsidRPr="000B6DCA" w:rsidRDefault="006F6FF7" w:rsidP="00CB361E">
      <w:pPr>
        <w:rPr>
          <w:b/>
          <w:sz w:val="24"/>
          <w:szCs w:val="24"/>
        </w:rPr>
      </w:pPr>
      <w:r w:rsidRPr="000B6DCA">
        <w:rPr>
          <w:sz w:val="24"/>
          <w:szCs w:val="24"/>
        </w:rPr>
        <w:t xml:space="preserve">-  </w:t>
      </w:r>
      <w:r w:rsidRPr="000B6DCA">
        <w:rPr>
          <w:b/>
          <w:sz w:val="24"/>
          <w:szCs w:val="24"/>
        </w:rPr>
        <w:t>kouř nesmí obtěžovat sousedy</w:t>
      </w:r>
    </w:p>
    <w:p w:rsidR="006F6FF7" w:rsidRDefault="006F6FF7" w:rsidP="00CB361E">
      <w:pPr>
        <w:rPr>
          <w:sz w:val="28"/>
          <w:szCs w:val="28"/>
        </w:rPr>
      </w:pPr>
    </w:p>
    <w:p w:rsidR="006F6FF7" w:rsidRDefault="006F6FF7" w:rsidP="006F6FF7">
      <w:pPr>
        <w:pStyle w:val="Nadpis2"/>
      </w:pPr>
      <w:r>
        <w:t xml:space="preserve">Při  rozdělávání ohňů v přírodě </w:t>
      </w:r>
    </w:p>
    <w:p w:rsidR="00DA3D9F" w:rsidRPr="00DA3D9F" w:rsidRDefault="00DA3D9F" w:rsidP="00DA3D9F"/>
    <w:p w:rsidR="00410AED" w:rsidRPr="00097FC2" w:rsidRDefault="006F6FF7" w:rsidP="006F6FF7">
      <w:pPr>
        <w:rPr>
          <w:sz w:val="24"/>
          <w:szCs w:val="24"/>
        </w:rPr>
      </w:pPr>
      <w:r w:rsidRPr="00097FC2">
        <w:rPr>
          <w:sz w:val="24"/>
          <w:szCs w:val="24"/>
        </w:rPr>
        <w:t xml:space="preserve">-  místo pro rozdělávání ohně musí být </w:t>
      </w:r>
      <w:r w:rsidR="009951B9">
        <w:rPr>
          <w:sz w:val="24"/>
          <w:szCs w:val="24"/>
        </w:rPr>
        <w:t xml:space="preserve">odděleno </w:t>
      </w:r>
      <w:r w:rsidRPr="00097FC2">
        <w:rPr>
          <w:sz w:val="24"/>
          <w:szCs w:val="24"/>
        </w:rPr>
        <w:t xml:space="preserve"> od hořlavých látek </w:t>
      </w:r>
    </w:p>
    <w:p w:rsidR="00410AED" w:rsidRPr="009951B9" w:rsidRDefault="00410AED" w:rsidP="006F6FF7">
      <w:pPr>
        <w:rPr>
          <w:b/>
          <w:sz w:val="24"/>
          <w:szCs w:val="24"/>
        </w:rPr>
      </w:pPr>
      <w:r w:rsidRPr="009951B9">
        <w:rPr>
          <w:b/>
          <w:sz w:val="24"/>
          <w:szCs w:val="24"/>
        </w:rPr>
        <w:t xml:space="preserve">-  oheň může rozdělat jen osoba starší 18 let                                                        </w:t>
      </w:r>
    </w:p>
    <w:p w:rsidR="00410AED" w:rsidRPr="00097FC2" w:rsidRDefault="00410AED" w:rsidP="00410AED">
      <w:pPr>
        <w:rPr>
          <w:sz w:val="24"/>
          <w:szCs w:val="24"/>
        </w:rPr>
      </w:pPr>
      <w:r w:rsidRPr="00097FC2">
        <w:rPr>
          <w:sz w:val="24"/>
          <w:szCs w:val="24"/>
        </w:rPr>
        <w:t xml:space="preserve">-  oheň nesmí být ponechán bet dozoru, aby nedošlo k jeho rozšíření na okolí </w:t>
      </w:r>
    </w:p>
    <w:p w:rsidR="00410AED" w:rsidRPr="009951B9" w:rsidRDefault="00410AED" w:rsidP="006F6FF7">
      <w:pPr>
        <w:rPr>
          <w:b/>
          <w:sz w:val="24"/>
          <w:szCs w:val="24"/>
        </w:rPr>
      </w:pPr>
      <w:r w:rsidRPr="009951B9">
        <w:rPr>
          <w:b/>
          <w:sz w:val="24"/>
          <w:szCs w:val="24"/>
        </w:rPr>
        <w:t xml:space="preserve">-  ohniště lze opustit až po úplném vyhasnutí a </w:t>
      </w:r>
      <w:r w:rsidR="009151E8" w:rsidRPr="009951B9">
        <w:rPr>
          <w:b/>
          <w:sz w:val="24"/>
          <w:szCs w:val="24"/>
        </w:rPr>
        <w:t>m</w:t>
      </w:r>
      <w:r w:rsidRPr="009951B9">
        <w:rPr>
          <w:b/>
          <w:sz w:val="24"/>
          <w:szCs w:val="24"/>
        </w:rPr>
        <w:t>usí se zalít vodou ( zasypat hlínou)</w:t>
      </w:r>
    </w:p>
    <w:p w:rsidR="009951B9" w:rsidRDefault="00410AED" w:rsidP="00410AED">
      <w:pPr>
        <w:rPr>
          <w:sz w:val="24"/>
          <w:szCs w:val="24"/>
        </w:rPr>
      </w:pPr>
      <w:r w:rsidRPr="00097FC2">
        <w:rPr>
          <w:sz w:val="24"/>
          <w:szCs w:val="24"/>
        </w:rPr>
        <w:t xml:space="preserve">-  oheň se nesmí rozdělávat v lese a do 50 m od okraje lesa, 100 m od stohů, dozrávajícího </w:t>
      </w:r>
      <w:r w:rsidR="009951B9">
        <w:rPr>
          <w:sz w:val="24"/>
          <w:szCs w:val="24"/>
        </w:rPr>
        <w:t xml:space="preserve">   </w:t>
      </w:r>
    </w:p>
    <w:p w:rsidR="00CB361E" w:rsidRPr="00097FC2" w:rsidRDefault="009951B9" w:rsidP="00410AE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10AED" w:rsidRPr="00097FC2">
        <w:rPr>
          <w:sz w:val="24"/>
          <w:szCs w:val="24"/>
        </w:rPr>
        <w:t xml:space="preserve">obilí, strniště, sena a vysoké trávy </w:t>
      </w:r>
    </w:p>
    <w:p w:rsidR="00CB361E" w:rsidRDefault="00CB361E" w:rsidP="00CB361E">
      <w:pPr>
        <w:rPr>
          <w:sz w:val="28"/>
          <w:szCs w:val="28"/>
        </w:rPr>
      </w:pPr>
    </w:p>
    <w:p w:rsidR="00CB361E" w:rsidRDefault="00A5132F" w:rsidP="000D1B66">
      <w:pPr>
        <w:pStyle w:val="Nadpis2"/>
        <w:rPr>
          <w:sz w:val="24"/>
          <w:szCs w:val="24"/>
        </w:rPr>
      </w:pPr>
      <w:r>
        <w:t xml:space="preserve">             </w:t>
      </w:r>
      <w:r w:rsidR="000D1B66">
        <w:t xml:space="preserve">Nezapomeňte,   pálení čarodějnic je také pálení </w:t>
      </w:r>
      <w:r w:rsidR="000D1B66" w:rsidRPr="00FF5A29">
        <w:rPr>
          <w:rStyle w:val="Nadpis2Char"/>
        </w:rPr>
        <w:t xml:space="preserve"> </w:t>
      </w:r>
      <w:r w:rsidR="000D1B66">
        <w:rPr>
          <w:sz w:val="24"/>
          <w:szCs w:val="24"/>
        </w:rPr>
        <w:t xml:space="preserve">hořlavých látek  </w:t>
      </w:r>
      <w:r>
        <w:rPr>
          <w:sz w:val="24"/>
          <w:szCs w:val="24"/>
        </w:rPr>
        <w:t xml:space="preserve">                                                </w:t>
      </w:r>
      <w:r w:rsidR="000D1B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</w:t>
      </w:r>
      <w:r w:rsidR="00AE006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</w:t>
      </w:r>
      <w:r w:rsidR="00AE0061">
        <w:rPr>
          <w:sz w:val="24"/>
          <w:szCs w:val="24"/>
        </w:rPr>
        <w:t xml:space="preserve">.               </w:t>
      </w:r>
      <w:r w:rsidR="000D1B66">
        <w:rPr>
          <w:sz w:val="24"/>
          <w:szCs w:val="24"/>
        </w:rPr>
        <w:t>na hromadách na volném prostranství a podle toho proveďte opatření.</w:t>
      </w:r>
    </w:p>
    <w:p w:rsidR="008A3006" w:rsidRDefault="008A3006" w:rsidP="008A3006"/>
    <w:p w:rsidR="008A3006" w:rsidRDefault="00AE0061" w:rsidP="008A3006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8A3006" w:rsidRPr="008A3006">
        <w:rPr>
          <w:b/>
          <w:sz w:val="24"/>
          <w:szCs w:val="24"/>
        </w:rPr>
        <w:t xml:space="preserve">Nahlásit předem na </w:t>
      </w:r>
      <w:r w:rsidR="008A3006">
        <w:rPr>
          <w:b/>
          <w:sz w:val="24"/>
          <w:szCs w:val="24"/>
        </w:rPr>
        <w:t xml:space="preserve">Operační středisko </w:t>
      </w:r>
      <w:r w:rsidR="008A3006" w:rsidRPr="008A3006">
        <w:rPr>
          <w:b/>
          <w:sz w:val="24"/>
          <w:szCs w:val="24"/>
        </w:rPr>
        <w:t>HZS</w:t>
      </w:r>
      <w:r w:rsidR="008A3006">
        <w:rPr>
          <w:b/>
          <w:sz w:val="24"/>
          <w:szCs w:val="24"/>
        </w:rPr>
        <w:t xml:space="preserve">  </w:t>
      </w:r>
    </w:p>
    <w:p w:rsidR="008A3006" w:rsidRDefault="00AE0061" w:rsidP="008A3006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8A3006">
        <w:rPr>
          <w:b/>
          <w:sz w:val="24"/>
          <w:szCs w:val="24"/>
        </w:rPr>
        <w:t xml:space="preserve">Zabezpečit dozor osobou </w:t>
      </w:r>
      <w:r w:rsidR="00B150DB">
        <w:rPr>
          <w:b/>
          <w:sz w:val="24"/>
          <w:szCs w:val="24"/>
        </w:rPr>
        <w:t>starší  18 let do vyhasnutí</w:t>
      </w:r>
    </w:p>
    <w:p w:rsidR="00B150DB" w:rsidRDefault="00AE0061" w:rsidP="008A3006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B150DB">
        <w:rPr>
          <w:b/>
          <w:sz w:val="24"/>
          <w:szCs w:val="24"/>
        </w:rPr>
        <w:t>Zabezpečit hasební látky.</w:t>
      </w:r>
    </w:p>
    <w:p w:rsidR="00B150DB" w:rsidRPr="008A3006" w:rsidRDefault="00AE0061" w:rsidP="008A3006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B150DB">
        <w:rPr>
          <w:b/>
          <w:sz w:val="24"/>
          <w:szCs w:val="24"/>
        </w:rPr>
        <w:t>Nedávat do ohniště jiné hořlavé látky – Plasty,  pneu a pod</w:t>
      </w:r>
    </w:p>
    <w:p w:rsidR="00283170" w:rsidRDefault="00283170" w:rsidP="00283170"/>
    <w:p w:rsidR="00283170" w:rsidRDefault="00283170" w:rsidP="00283170"/>
    <w:p w:rsidR="00283170" w:rsidRDefault="00283170" w:rsidP="00283170"/>
    <w:p w:rsidR="00283170" w:rsidRDefault="00283170" w:rsidP="00283170"/>
    <w:p w:rsidR="00AA6C84" w:rsidRDefault="00AA6C84" w:rsidP="00283170"/>
    <w:p w:rsidR="00AA6C84" w:rsidRDefault="00AA6C84" w:rsidP="00283170"/>
    <w:p w:rsidR="00283170" w:rsidRDefault="00283170" w:rsidP="00283170"/>
    <w:p w:rsidR="00283170" w:rsidRPr="00DB64D5" w:rsidRDefault="00DB64D5" w:rsidP="00FA32B8">
      <w:pPr>
        <w:jc w:val="center"/>
        <w:rPr>
          <w:i/>
          <w:sz w:val="24"/>
          <w:szCs w:val="24"/>
        </w:rPr>
      </w:pPr>
      <w:r w:rsidRPr="00DB64D5">
        <w:rPr>
          <w:i/>
          <w:sz w:val="24"/>
          <w:szCs w:val="24"/>
        </w:rPr>
        <w:t>Úspěšný rok bez požárů</w:t>
      </w:r>
    </w:p>
    <w:p w:rsidR="00DB64D5" w:rsidRPr="00DB64D5" w:rsidRDefault="00DB64D5" w:rsidP="00FA32B8">
      <w:pPr>
        <w:jc w:val="center"/>
        <w:rPr>
          <w:i/>
          <w:sz w:val="24"/>
          <w:szCs w:val="24"/>
        </w:rPr>
      </w:pPr>
      <w:r w:rsidRPr="00DB64D5">
        <w:rPr>
          <w:i/>
          <w:sz w:val="24"/>
          <w:szCs w:val="24"/>
        </w:rPr>
        <w:t>přeje</w:t>
      </w:r>
    </w:p>
    <w:p w:rsidR="00DB64D5" w:rsidRPr="00DB64D5" w:rsidRDefault="00AA6C84" w:rsidP="00FA32B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O</w:t>
      </w:r>
      <w:r w:rsidR="00DB64D5" w:rsidRPr="00DB64D5">
        <w:rPr>
          <w:i/>
          <w:sz w:val="24"/>
          <w:szCs w:val="24"/>
        </w:rPr>
        <w:t>kresní sdružení hasičů Jičín</w:t>
      </w:r>
    </w:p>
    <w:sectPr w:rsidR="00DB64D5" w:rsidRPr="00DB64D5" w:rsidSect="002E599D">
      <w:footnotePr>
        <w:numRestart w:val="eachPage"/>
      </w:footnotePr>
      <w:endnotePr>
        <w:numFmt w:val="decimal"/>
        <w:numStart w:val="0"/>
      </w:endnotePr>
      <w:pgSz w:w="11906" w:h="16835"/>
      <w:pgMar w:top="720" w:right="720" w:bottom="720" w:left="720" w:header="1798" w:footer="179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zhlas_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458A"/>
    <w:multiLevelType w:val="hybridMultilevel"/>
    <w:tmpl w:val="706658BE"/>
    <w:lvl w:ilvl="0" w:tplc="7C8C8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5742A"/>
    <w:multiLevelType w:val="hybridMultilevel"/>
    <w:tmpl w:val="EF9E2286"/>
    <w:lvl w:ilvl="0" w:tplc="592AF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A38E5"/>
    <w:multiLevelType w:val="multilevel"/>
    <w:tmpl w:val="E44263F0"/>
    <w:lvl w:ilvl="0">
      <w:start w:val="25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sz w:val="28"/>
      </w:rPr>
    </w:lvl>
    <w:lvl w:ilvl="1">
      <w:start w:val="7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3">
    <w:nsid w:val="3DFF2EEA"/>
    <w:multiLevelType w:val="multilevel"/>
    <w:tmpl w:val="0AE096A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30"/>
        </w:tabs>
        <w:ind w:left="93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4">
    <w:nsid w:val="51641DF8"/>
    <w:multiLevelType w:val="multilevel"/>
    <w:tmpl w:val="B52E3688"/>
    <w:lvl w:ilvl="0">
      <w:start w:val="29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E373247"/>
    <w:multiLevelType w:val="hybridMultilevel"/>
    <w:tmpl w:val="7A7C71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E2B37"/>
    <w:multiLevelType w:val="multilevel"/>
    <w:tmpl w:val="29A60ED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</w:footnotePr>
  <w:endnotePr>
    <w:numFmt w:val="decimal"/>
    <w:numStart w:val="0"/>
  </w:endnotePr>
  <w:compat/>
  <w:rsids>
    <w:rsidRoot w:val="008C69B4"/>
    <w:rsid w:val="0006015E"/>
    <w:rsid w:val="00070AC0"/>
    <w:rsid w:val="00082F97"/>
    <w:rsid w:val="00097FC2"/>
    <w:rsid w:val="000A7B0C"/>
    <w:rsid w:val="000B6DCA"/>
    <w:rsid w:val="000C0C2E"/>
    <w:rsid w:val="000D1B66"/>
    <w:rsid w:val="00100A4F"/>
    <w:rsid w:val="00110BB6"/>
    <w:rsid w:val="00137A97"/>
    <w:rsid w:val="00180BFE"/>
    <w:rsid w:val="001A7DF1"/>
    <w:rsid w:val="001B7C29"/>
    <w:rsid w:val="001F644A"/>
    <w:rsid w:val="00247BF2"/>
    <w:rsid w:val="002505F3"/>
    <w:rsid w:val="00283170"/>
    <w:rsid w:val="002E599D"/>
    <w:rsid w:val="00382EF9"/>
    <w:rsid w:val="00386122"/>
    <w:rsid w:val="003E7406"/>
    <w:rsid w:val="00410AED"/>
    <w:rsid w:val="0041728E"/>
    <w:rsid w:val="00437065"/>
    <w:rsid w:val="004D1ABB"/>
    <w:rsid w:val="0050085E"/>
    <w:rsid w:val="00503FD0"/>
    <w:rsid w:val="0051101B"/>
    <w:rsid w:val="0051517A"/>
    <w:rsid w:val="005B2291"/>
    <w:rsid w:val="00617056"/>
    <w:rsid w:val="00653F0B"/>
    <w:rsid w:val="00660107"/>
    <w:rsid w:val="00670443"/>
    <w:rsid w:val="00681644"/>
    <w:rsid w:val="006C6691"/>
    <w:rsid w:val="006F6FF7"/>
    <w:rsid w:val="00762F74"/>
    <w:rsid w:val="007A3376"/>
    <w:rsid w:val="0085153E"/>
    <w:rsid w:val="0087062C"/>
    <w:rsid w:val="00882313"/>
    <w:rsid w:val="008A3006"/>
    <w:rsid w:val="008C69B4"/>
    <w:rsid w:val="0090070A"/>
    <w:rsid w:val="009042FC"/>
    <w:rsid w:val="009151E8"/>
    <w:rsid w:val="009951B9"/>
    <w:rsid w:val="009C46E0"/>
    <w:rsid w:val="009F1AD3"/>
    <w:rsid w:val="00A32BCF"/>
    <w:rsid w:val="00A45B07"/>
    <w:rsid w:val="00A5132F"/>
    <w:rsid w:val="00A73D5D"/>
    <w:rsid w:val="00AA6C84"/>
    <w:rsid w:val="00AC724E"/>
    <w:rsid w:val="00AE0061"/>
    <w:rsid w:val="00B14AC9"/>
    <w:rsid w:val="00B150DB"/>
    <w:rsid w:val="00B26990"/>
    <w:rsid w:val="00B426E3"/>
    <w:rsid w:val="00BC75A5"/>
    <w:rsid w:val="00BD6F13"/>
    <w:rsid w:val="00CB361E"/>
    <w:rsid w:val="00D868A3"/>
    <w:rsid w:val="00DA3D9F"/>
    <w:rsid w:val="00DB64D5"/>
    <w:rsid w:val="00DC3948"/>
    <w:rsid w:val="00DC3A09"/>
    <w:rsid w:val="00DE30B6"/>
    <w:rsid w:val="00E1310F"/>
    <w:rsid w:val="00E423CB"/>
    <w:rsid w:val="00E469ED"/>
    <w:rsid w:val="00E97207"/>
    <w:rsid w:val="00E97B73"/>
    <w:rsid w:val="00EC4709"/>
    <w:rsid w:val="00EE4618"/>
    <w:rsid w:val="00F05463"/>
    <w:rsid w:val="00F31F00"/>
    <w:rsid w:val="00F64FFA"/>
    <w:rsid w:val="00F734CC"/>
    <w:rsid w:val="00FA32B8"/>
    <w:rsid w:val="00FC1355"/>
    <w:rsid w:val="00FC6902"/>
    <w:rsid w:val="00FF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5A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dpis2">
    <w:name w:val="heading 2"/>
    <w:basedOn w:val="Normln"/>
    <w:next w:val="Normln"/>
    <w:link w:val="Nadpis2Char"/>
    <w:uiPriority w:val="9"/>
    <w:qFormat/>
    <w:rsid w:val="00CB36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Nadpis3">
    <w:name w:val="heading 3"/>
    <w:basedOn w:val="Normln"/>
    <w:next w:val="Normln"/>
    <w:link w:val="Nadpis3Char"/>
    <w:uiPriority w:val="9"/>
    <w:qFormat/>
    <w:rsid w:val="00FF5A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CB361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F054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NzevChar">
    <w:name w:val="Název Char"/>
    <w:link w:val="Nzev"/>
    <w:uiPriority w:val="10"/>
    <w:rsid w:val="00F0546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3Char">
    <w:name w:val="Nadpis 3 Char"/>
    <w:link w:val="Nadpis3"/>
    <w:uiPriority w:val="9"/>
    <w:rsid w:val="00FF5A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1Char">
    <w:name w:val="Nadpis 1 Char"/>
    <w:link w:val="Nadpis1"/>
    <w:uiPriority w:val="9"/>
    <w:rsid w:val="00FF5A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vraznn">
    <w:name w:val="Emphasis"/>
    <w:uiPriority w:val="20"/>
    <w:qFormat/>
    <w:rsid w:val="00670443"/>
    <w:rPr>
      <w:i/>
      <w:iCs/>
    </w:rPr>
  </w:style>
  <w:style w:type="character" w:styleId="Siln">
    <w:name w:val="Strong"/>
    <w:uiPriority w:val="22"/>
    <w:qFormat/>
    <w:rsid w:val="00E469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Předcházení požárům</vt:lpstr>
    </vt:vector>
  </TitlesOfParts>
  <Company>OSH jičín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Předcházení požárům</dc:title>
  <dc:creator>Eva STEINEROVÁ</dc:creator>
  <cp:lastModifiedBy>DELL</cp:lastModifiedBy>
  <cp:revision>2</cp:revision>
  <cp:lastPrinted>2009-02-25T11:13:00Z</cp:lastPrinted>
  <dcterms:created xsi:type="dcterms:W3CDTF">2019-04-24T18:08:00Z</dcterms:created>
  <dcterms:modified xsi:type="dcterms:W3CDTF">2019-04-24T18:08:00Z</dcterms:modified>
</cp:coreProperties>
</file>