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BE" w:rsidRPr="00BF21A0" w:rsidRDefault="00B72999">
      <w:pPr>
        <w:pStyle w:val="Datum"/>
        <w:rPr>
          <w:lang w:val="cs-CZ"/>
        </w:rPr>
      </w:pPr>
      <w:r w:rsidRPr="00BF21A0">
        <w:rPr>
          <w:noProof/>
          <w:lang w:val="cs-CZ" w:eastAsia="cs-CZ"/>
        </w:rPr>
        <mc:AlternateContent>
          <mc:Choice Requires="wps">
            <w:drawing>
              <wp:anchor distT="640080" distB="64008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743585</wp:posOffset>
                </wp:positionV>
                <wp:extent cx="6438900" cy="822960"/>
                <wp:effectExtent l="0" t="0" r="6985" b="15240"/>
                <wp:wrapTopAndBottom/>
                <wp:docPr id="8" name="Textové pole 8" descr="Kontaktní informa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341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9"/>
                              <w:gridCol w:w="5863"/>
                              <w:gridCol w:w="20"/>
                              <w:gridCol w:w="1628"/>
                              <w:gridCol w:w="20"/>
                              <w:gridCol w:w="20"/>
                              <w:gridCol w:w="20"/>
                            </w:tblGrid>
                            <w:tr w:rsidR="00997634" w:rsidRPr="00DA34FF" w:rsidTr="00997634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20" w:type="dxa"/>
                                  <w:shd w:val="clear" w:color="auto" w:fill="EBEBEB"/>
                                  <w:vAlign w:val="center"/>
                                </w:tcPr>
                                <w:p w:rsidR="00997634" w:rsidRPr="00DA34FF" w:rsidRDefault="00997634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5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rPr>
                                      <w:lang w:val="cs-CZ"/>
                                    </w:rPr>
                                    <w:alias w:val="Vaše jméno"/>
                                    <w:tag w:val=""/>
                                    <w:id w:val="921770098"/>
                                    <w:placeholder>
                                      <w:docPart w:val="484EF9AF64D341629E1FE7439F124E9D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97634" w:rsidRPr="00DA34FF" w:rsidRDefault="00997634">
                                      <w:pPr>
                                        <w:pStyle w:val="Nzev1"/>
                                        <w:rPr>
                                          <w:lang w:val="cs-CZ"/>
                                        </w:rPr>
                                      </w:pPr>
                                      <w:r>
                                        <w:rPr>
                                          <w:lang w:val="cs-CZ"/>
                                        </w:rPr>
                                        <w:t>Obec Konecchlumi</w:t>
                                      </w:r>
                                    </w:p>
                                  </w:sdtContent>
                                </w:sdt>
                                <w:p w:rsidR="00997634" w:rsidRDefault="00997634" w:rsidP="00997634">
                                  <w:pPr>
                                    <w:pStyle w:val="Bezmezer"/>
                                    <w:rPr>
                                      <w:lang w:val="cs-CZ"/>
                                    </w:rPr>
                                  </w:pPr>
                                  <w:r>
                                    <w:rPr>
                                      <w:lang w:val="cs-CZ"/>
                                    </w:rPr>
                                    <w:t>Konecchlumí 81, 507 05</w:t>
                                  </w:r>
                                </w:p>
                                <w:p w:rsidR="00997634" w:rsidRPr="00DA34FF" w:rsidRDefault="00997634" w:rsidP="00997634">
                                  <w:pPr>
                                    <w:pStyle w:val="Bezmezer"/>
                                    <w:rPr>
                                      <w:lang w:val="cs-CZ"/>
                                    </w:rPr>
                                  </w:pPr>
                                  <w:r>
                                    <w:rPr>
                                      <w:lang w:val="cs-CZ"/>
                                    </w:rPr>
                                    <w:t>ou@konecchlumi-obec.cz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17AE92" w:themeFill="accent1"/>
                                  <w:vAlign w:val="center"/>
                                </w:tcPr>
                                <w:p w:rsidR="00997634" w:rsidRPr="00DA34FF" w:rsidRDefault="00997634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  <w:shd w:val="clear" w:color="auto" w:fill="F7A23F" w:themeFill="accent2"/>
                                </w:tcPr>
                                <w:p w:rsidR="00997634" w:rsidRPr="00DA34FF" w:rsidRDefault="00997634">
                                  <w:pPr>
                                    <w:rPr>
                                      <w:lang w:val="cs-CZ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248E99C2" wp14:editId="0DAD6BAA">
                                        <wp:extent cx="790575" cy="816610"/>
                                        <wp:effectExtent l="0" t="0" r="9525" b="2540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Konecchlumí-znak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0575" cy="816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F7A23F" w:themeFill="accent2"/>
                                </w:tcPr>
                                <w:p w:rsidR="00997634" w:rsidRPr="00DA34FF" w:rsidRDefault="00997634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F7A23F" w:themeFill="accent2"/>
                                  <w:vAlign w:val="center"/>
                                </w:tcPr>
                                <w:p w:rsidR="00997634" w:rsidRPr="00DA34FF" w:rsidRDefault="00997634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6F7E84" w:themeFill="accent3"/>
                                  <w:vAlign w:val="center"/>
                                </w:tcPr>
                                <w:p w:rsidR="00997634" w:rsidRPr="00DA34FF" w:rsidRDefault="00997634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74BE" w:rsidRPr="00DA34FF" w:rsidRDefault="000374BE">
                            <w:pPr>
                              <w:pStyle w:val="Bezmez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alt="Kontaktní informace" style="position:absolute;margin-left:0;margin-top:58.55pt;width:507pt;height:64.8pt;z-index:251660288;visibility:visible;mso-wrap-style:square;mso-width-percent:765;mso-height-percent:0;mso-wrap-distance-left:9pt;mso-wrap-distance-top:50.4pt;mso-wrap-distance-right:9pt;mso-wrap-distance-bottom:50.4pt;mso-position-horizontal:left;mso-position-horizontal-relative:margin;mso-position-vertical:absolute;mso-position-vertical-relative:page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" o:allowoverlap="f" filled="f" stroked="f" strokeweight=".5pt">
                <v:textbox inset="0,0,0,0">
                  <w:txbxContent>
                    <w:tbl>
                      <w:tblPr>
                        <w:tblW w:w="4341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9"/>
                        <w:gridCol w:w="5863"/>
                        <w:gridCol w:w="20"/>
                        <w:gridCol w:w="1628"/>
                        <w:gridCol w:w="20"/>
                        <w:gridCol w:w="20"/>
                        <w:gridCol w:w="20"/>
                      </w:tblGrid>
                      <w:tr w:rsidR="00997634" w:rsidRPr="00DA34FF" w:rsidTr="00997634">
                        <w:trPr>
                          <w:trHeight w:hRule="exact" w:val="1296"/>
                        </w:trPr>
                        <w:tc>
                          <w:tcPr>
                            <w:tcW w:w="320" w:type="dxa"/>
                            <w:shd w:val="clear" w:color="auto" w:fill="EBEBEB"/>
                            <w:vAlign w:val="center"/>
                          </w:tcPr>
                          <w:p w:rsidR="00997634" w:rsidRPr="00DA34FF" w:rsidRDefault="00997634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5875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rPr>
                                <w:lang w:val="cs-CZ"/>
                              </w:rPr>
                              <w:alias w:val="Vaše jméno"/>
                              <w:tag w:val=""/>
                              <w:id w:val="921770098"/>
                              <w:placeholder>
                                <w:docPart w:val="484EF9AF64D341629E1FE7439F124E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97634" w:rsidRPr="00DA34FF" w:rsidRDefault="00997634">
                                <w:pPr>
                                  <w:pStyle w:val="Nzev1"/>
                                  <w:rPr>
                                    <w:lang w:val="cs-CZ"/>
                                  </w:rPr>
                                </w:pPr>
                                <w:r>
                                  <w:rPr>
                                    <w:lang w:val="cs-CZ"/>
                                  </w:rPr>
                                  <w:t>Obec Konecchlumi</w:t>
                                </w:r>
                              </w:p>
                            </w:sdtContent>
                          </w:sdt>
                          <w:p w:rsidR="00997634" w:rsidRDefault="00997634" w:rsidP="00997634">
                            <w:pPr>
                              <w:pStyle w:val="Bezmez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Konecchlumí 81, 507 05</w:t>
                            </w:r>
                          </w:p>
                          <w:p w:rsidR="00997634" w:rsidRPr="00DA34FF" w:rsidRDefault="00997634" w:rsidP="00997634">
                            <w:pPr>
                              <w:pStyle w:val="Bezmez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ou@konecchlumi-obec.cz</w:t>
                            </w:r>
                          </w:p>
                        </w:tc>
                        <w:tc>
                          <w:tcPr>
                            <w:tcW w:w="20" w:type="dxa"/>
                            <w:shd w:val="clear" w:color="auto" w:fill="17AE92" w:themeFill="accent1"/>
                            <w:vAlign w:val="center"/>
                          </w:tcPr>
                          <w:p w:rsidR="00997634" w:rsidRPr="00DA34FF" w:rsidRDefault="00997634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  <w:shd w:val="clear" w:color="auto" w:fill="F7A23F" w:themeFill="accent2"/>
                          </w:tcPr>
                          <w:p w:rsidR="00997634" w:rsidRPr="00DA34FF" w:rsidRDefault="00997634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248E99C2" wp14:editId="0DAD6BAA">
                                  <wp:extent cx="790575" cy="816610"/>
                                  <wp:effectExtent l="0" t="0" r="9525" b="254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onecchlumí-znak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57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" w:type="dxa"/>
                            <w:shd w:val="clear" w:color="auto" w:fill="F7A23F" w:themeFill="accent2"/>
                          </w:tcPr>
                          <w:p w:rsidR="00997634" w:rsidRPr="00DA34FF" w:rsidRDefault="00997634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  <w:shd w:val="clear" w:color="auto" w:fill="F7A23F" w:themeFill="accent2"/>
                            <w:vAlign w:val="center"/>
                          </w:tcPr>
                          <w:p w:rsidR="00997634" w:rsidRPr="00DA34FF" w:rsidRDefault="00997634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20" w:type="dxa"/>
                            <w:shd w:val="clear" w:color="auto" w:fill="6F7E84" w:themeFill="accent3"/>
                            <w:vAlign w:val="center"/>
                          </w:tcPr>
                          <w:p w:rsidR="00997634" w:rsidRPr="00DA34FF" w:rsidRDefault="00997634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</w:tr>
                    </w:tbl>
                    <w:p w:rsidR="000374BE" w:rsidRPr="00DA34FF" w:rsidRDefault="000374BE">
                      <w:pPr>
                        <w:pStyle w:val="Bezmezer"/>
                        <w:rPr>
                          <w:lang w:val="cs-CZ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sdt>
        <w:sdtPr>
          <w:rPr>
            <w:lang w:val="cs-CZ"/>
          </w:rPr>
          <w:id w:val="1090121960"/>
          <w:placeholder>
            <w:docPart w:val="E821229E3B0A40059A6BBA92D2D19931"/>
          </w:placeholder>
          <w:date w:fullDate="2022-06-30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CA56DA">
            <w:rPr>
              <w:lang w:val="cs-CZ"/>
            </w:rPr>
            <w:t>30. června 2022</w:t>
          </w:r>
        </w:sdtContent>
      </w:sdt>
      <w:r w:rsidRPr="00BF21A0">
        <w:rPr>
          <w:lang w:val="cs-CZ"/>
        </w:rPr>
        <w:t xml:space="preserve"> </w:t>
      </w:r>
    </w:p>
    <w:p w:rsidR="00FC1361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52"/>
          <w:szCs w:val="52"/>
          <w:lang w:val="cs-CZ"/>
        </w:rPr>
      </w:pPr>
      <w:r>
        <w:rPr>
          <w:rFonts w:ascii="Times-Bold" w:hAnsi="Times-Bold" w:cs="Times-Bold"/>
          <w:b/>
          <w:bCs/>
          <w:color w:val="000000"/>
          <w:sz w:val="52"/>
          <w:szCs w:val="52"/>
          <w:lang w:val="cs-CZ"/>
        </w:rPr>
        <w:t>Oznámení</w:t>
      </w:r>
    </w:p>
    <w:p w:rsidR="00FC1361" w:rsidRDefault="00FC1361" w:rsidP="00FC1361">
      <w:pPr>
        <w:autoSpaceDE w:val="0"/>
        <w:autoSpaceDN w:val="0"/>
        <w:adjustRightInd w:val="0"/>
        <w:spacing w:after="0" w:line="240" w:lineRule="auto"/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</w:pPr>
      <w:r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 xml:space="preserve">Zastupitelstvo obce Konecchlumí stanovilo na svém  zasedání dne </w:t>
      </w:r>
      <w:proofErr w:type="gramStart"/>
      <w:r w:rsidR="00CA56DA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16</w:t>
      </w:r>
      <w:r w:rsidR="003F3E84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.6.</w:t>
      </w:r>
      <w:r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20</w:t>
      </w:r>
      <w:r w:rsidR="00CA56DA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22</w:t>
      </w:r>
      <w:proofErr w:type="gramEnd"/>
      <w:r w:rsidR="003F3E84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 xml:space="preserve"> </w:t>
      </w:r>
      <w:r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 xml:space="preserve">podle § 68 odst. 1 zákona č. 128/2000 Sb. o obcích ve znění pozdějších předpisů </w:t>
      </w:r>
      <w:r>
        <w:rPr>
          <w:rFonts w:ascii="MyriadWeb,Bold-OneByteIdentityH" w:hAnsi="MyriadWeb,Bold-OneByteIdentityH" w:cs="MyriadWeb,Bold-OneByteIdentityH"/>
          <w:b/>
          <w:bCs/>
          <w:color w:val="000000"/>
          <w:sz w:val="32"/>
          <w:szCs w:val="32"/>
          <w:lang w:val="cs-CZ"/>
        </w:rPr>
        <w:t xml:space="preserve">7 členů </w:t>
      </w:r>
      <w:r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Zastupitelstva obce Konecchlumí pro volební období 20</w:t>
      </w:r>
      <w:r w:rsidR="00CA56DA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22</w:t>
      </w:r>
      <w:r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 xml:space="preserve"> -20</w:t>
      </w:r>
      <w:r w:rsidR="003F3E84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2</w:t>
      </w:r>
      <w:r w:rsidR="00CA56DA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6</w:t>
      </w:r>
      <w:r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.</w:t>
      </w:r>
      <w:r w:rsidR="003F3E84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 xml:space="preserve"> V obci Konecchlumí je jeden volební okrsek.</w:t>
      </w:r>
      <w:r w:rsidR="00CA56DA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br/>
        <w:t xml:space="preserve">Potřebný počet podpisů na peticích dle </w:t>
      </w:r>
      <w:r w:rsidR="00CA56DA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§</w:t>
      </w:r>
      <w:r w:rsidR="00CA56DA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 xml:space="preserve"> 21 </w:t>
      </w:r>
      <w:proofErr w:type="gramStart"/>
      <w:r w:rsidR="00CA56DA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odst.4 zákona</w:t>
      </w:r>
      <w:proofErr w:type="gramEnd"/>
      <w:r w:rsidR="00CA56DA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 xml:space="preserve"> č.491/2021 Sb. pro jednotlivého kandidáta 21 hlasů, pro sdružení kandidátů 29 hlasů.</w:t>
      </w:r>
    </w:p>
    <w:p w:rsidR="00FC1361" w:rsidRDefault="00FC1361" w:rsidP="00FC1361">
      <w:pPr>
        <w:autoSpaceDE w:val="0"/>
        <w:autoSpaceDN w:val="0"/>
        <w:adjustRightInd w:val="0"/>
        <w:spacing w:after="0" w:line="240" w:lineRule="auto"/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</w:pPr>
    </w:p>
    <w:p w:rsidR="00FC1361" w:rsidRDefault="00FC1361" w:rsidP="00FC1361">
      <w:pPr>
        <w:autoSpaceDE w:val="0"/>
        <w:autoSpaceDN w:val="0"/>
        <w:adjustRightInd w:val="0"/>
        <w:spacing w:after="0" w:line="240" w:lineRule="auto"/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</w:pPr>
    </w:p>
    <w:p w:rsidR="00FC1361" w:rsidRDefault="00FC1361" w:rsidP="00FC1361">
      <w:pPr>
        <w:autoSpaceDE w:val="0"/>
        <w:autoSpaceDN w:val="0"/>
        <w:adjustRightInd w:val="0"/>
        <w:spacing w:after="0" w:line="240" w:lineRule="auto"/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</w:pPr>
    </w:p>
    <w:p w:rsidR="00FC1361" w:rsidRDefault="00FC1361" w:rsidP="00FC1361">
      <w:pPr>
        <w:autoSpaceDE w:val="0"/>
        <w:autoSpaceDN w:val="0"/>
        <w:adjustRightInd w:val="0"/>
        <w:spacing w:after="0" w:line="240" w:lineRule="auto"/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</w:pPr>
    </w:p>
    <w:p w:rsidR="00FC1361" w:rsidRDefault="00FC1361" w:rsidP="00FC1361">
      <w:pPr>
        <w:autoSpaceDE w:val="0"/>
        <w:autoSpaceDN w:val="0"/>
        <w:adjustRightInd w:val="0"/>
        <w:spacing w:after="0" w:line="240" w:lineRule="auto"/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</w:pPr>
      <w:r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 xml:space="preserve">               </w:t>
      </w:r>
      <w:bookmarkStart w:id="0" w:name="_GoBack"/>
      <w:bookmarkEnd w:id="0"/>
      <w:r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 xml:space="preserve">                                             </w:t>
      </w:r>
      <w:r w:rsidR="003F3E84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Němec Rostislav</w:t>
      </w:r>
    </w:p>
    <w:p w:rsidR="003F3E84" w:rsidRDefault="003F3E84" w:rsidP="00FC1361">
      <w:pPr>
        <w:autoSpaceDE w:val="0"/>
        <w:autoSpaceDN w:val="0"/>
        <w:adjustRightInd w:val="0"/>
        <w:spacing w:after="0" w:line="240" w:lineRule="auto"/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</w:pPr>
      <w:r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 xml:space="preserve">                                                             starost</w:t>
      </w:r>
      <w:r w:rsidR="00293DDF">
        <w:rPr>
          <w:rFonts w:ascii="MyriadWeb-OneByteIdentityH" w:hAnsi="MyriadWeb-OneByteIdentityH" w:cs="MyriadWeb-OneByteIdentityH"/>
          <w:color w:val="000000"/>
          <w:sz w:val="32"/>
          <w:szCs w:val="32"/>
          <w:lang w:val="cs-CZ"/>
        </w:rPr>
        <w:t>a</w:t>
      </w:r>
    </w:p>
    <w:sectPr w:rsidR="003F3E84" w:rsidSect="00BF21A0">
      <w:headerReference w:type="default" r:id="rId8"/>
      <w:footerReference w:type="first" r:id="rId9"/>
      <w:pgSz w:w="11907" w:h="16839" w:code="9"/>
      <w:pgMar w:top="2304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07" w:rsidRDefault="00556B07">
      <w:pPr>
        <w:spacing w:after="0" w:line="240" w:lineRule="auto"/>
      </w:pPr>
      <w:r>
        <w:separator/>
      </w:r>
    </w:p>
  </w:endnote>
  <w:endnote w:type="continuationSeparator" w:id="0">
    <w:p w:rsidR="00556B07" w:rsidRDefault="0055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Web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Web,Bold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BE" w:rsidRDefault="00B72999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640080" distB="640080" distL="114300" distR="114300" simplePos="0" relativeHeight="251663360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9860280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2" name="Textové pole 2" descr="Grafika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1"/>
                            <w:gridCol w:w="7376"/>
                            <w:gridCol w:w="196"/>
                            <w:gridCol w:w="196"/>
                            <w:gridCol w:w="980"/>
                          </w:tblGrid>
                          <w:tr w:rsidR="000374BE" w:rsidRPr="00375070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0374BE" w:rsidRPr="00375070" w:rsidRDefault="000374BE">
                                <w:pPr>
                                  <w:pStyle w:val="Bezmezer"/>
                                  <w:rPr>
                                    <w:lang w:val="cs-CZ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0374BE" w:rsidRPr="00375070" w:rsidRDefault="000374BE">
                                <w:pPr>
                                  <w:pStyle w:val="Bezmezer"/>
                                  <w:rPr>
                                    <w:lang w:val="cs-CZ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0374BE" w:rsidRPr="00375070" w:rsidRDefault="000374BE">
                                <w:pPr>
                                  <w:pStyle w:val="Bezmezer"/>
                                  <w:rPr>
                                    <w:lang w:val="cs-CZ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0374BE" w:rsidRPr="00375070" w:rsidRDefault="000374BE">
                                <w:pPr>
                                  <w:pStyle w:val="Bezmezer"/>
                                  <w:rPr>
                                    <w:lang w:val="cs-CZ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0374BE" w:rsidRPr="00375070" w:rsidRDefault="000374BE">
                                <w:pPr>
                                  <w:pStyle w:val="Bezmezer"/>
                                  <w:rPr>
                                    <w:lang w:val="cs-CZ"/>
                                  </w:rPr>
                                </w:pPr>
                              </w:p>
                            </w:tc>
                          </w:tr>
                        </w:tbl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Grafika záhlaví" style="position:absolute;margin-left:0;margin-top:0;width:468.2pt;height:14.4pt;z-index:251663360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1"/>
                      <w:gridCol w:w="7376"/>
                      <w:gridCol w:w="196"/>
                      <w:gridCol w:w="196"/>
                      <w:gridCol w:w="980"/>
                    </w:tblGrid>
                    <w:tr w:rsidR="000374BE" w:rsidRPr="00375070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c>
                    </w:tr>
                  </w:tbl>
                  <w:p w:rsidR="000374BE" w:rsidRPr="00375070" w:rsidRDefault="000374BE">
                    <w:pPr>
                      <w:pStyle w:val="Bezmezer"/>
                      <w:rPr>
                        <w:lang w:val="cs-CZ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07" w:rsidRDefault="00556B07">
      <w:pPr>
        <w:spacing w:after="0" w:line="240" w:lineRule="auto"/>
      </w:pPr>
      <w:r>
        <w:separator/>
      </w:r>
    </w:p>
  </w:footnote>
  <w:footnote w:type="continuationSeparator" w:id="0">
    <w:p w:rsidR="00556B07" w:rsidRDefault="0055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BE" w:rsidRDefault="00B72999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9860280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Textové pole 3" descr="Grafika záhlaví s číslem stránk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1"/>
                            <w:gridCol w:w="7595"/>
                            <w:gridCol w:w="202"/>
                            <w:gridCol w:w="202"/>
                            <w:gridCol w:w="1009"/>
                          </w:tblGrid>
                          <w:tr w:rsidR="000374BE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0374BE" w:rsidRDefault="000374BE">
                                <w:pPr>
                                  <w:pStyle w:val="Bezmezer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0374BE" w:rsidRDefault="00B72999">
                                <w:pPr>
                                  <w:pStyle w:val="Bezmez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cs-CZ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0374BE" w:rsidRDefault="000374BE">
                                <w:pPr>
                                  <w:pStyle w:val="Bezmezer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0374BE" w:rsidRDefault="000374BE">
                                <w:pPr>
                                  <w:pStyle w:val="Bezmezer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0374BE" w:rsidRDefault="000374BE">
                                <w:pPr>
                                  <w:pStyle w:val="Bezmezer"/>
                                </w:pPr>
                              </w:p>
                            </w:tc>
                          </w:tr>
                        </w:tbl>
                        <w:p w:rsidR="000374BE" w:rsidRDefault="000374BE">
                          <w:pPr>
                            <w:pStyle w:val="Bezmez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Grafika záhlaví s číslem stránky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1"/>
                      <w:gridCol w:w="7595"/>
                      <w:gridCol w:w="202"/>
                      <w:gridCol w:w="202"/>
                      <w:gridCol w:w="1009"/>
                    </w:tblGrid>
                    <w:tr w:rsidR="000374BE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0374BE" w:rsidRDefault="000374BE">
                          <w:pPr>
                            <w:pStyle w:val="Bezmezer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0374BE" w:rsidRDefault="00B72999">
                          <w:pPr>
                            <w:pStyle w:val="Bezmez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cs-CZ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0374BE" w:rsidRDefault="000374BE">
                          <w:pPr>
                            <w:pStyle w:val="Bezmezer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0374BE" w:rsidRDefault="000374BE">
                          <w:pPr>
                            <w:pStyle w:val="Bezmezer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0374BE" w:rsidRDefault="000374BE">
                          <w:pPr>
                            <w:pStyle w:val="Bezmezer"/>
                          </w:pPr>
                        </w:p>
                      </w:tc>
                    </w:tr>
                  </w:tbl>
                  <w:p w:rsidR="000374BE" w:rsidRDefault="000374BE">
                    <w:pPr>
                      <w:pStyle w:val="Bezmeze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34"/>
    <w:rsid w:val="000374BE"/>
    <w:rsid w:val="000460C6"/>
    <w:rsid w:val="000D458A"/>
    <w:rsid w:val="00293DDF"/>
    <w:rsid w:val="00375070"/>
    <w:rsid w:val="00380811"/>
    <w:rsid w:val="003F3E84"/>
    <w:rsid w:val="00556B07"/>
    <w:rsid w:val="008319E3"/>
    <w:rsid w:val="00997634"/>
    <w:rsid w:val="00B72999"/>
    <w:rsid w:val="00BF21A0"/>
    <w:rsid w:val="00CA56DA"/>
    <w:rsid w:val="00DA34FF"/>
    <w:rsid w:val="00FC1361"/>
    <w:rsid w:val="00F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D85E39-FE08-4608-8191-1C3E7772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19"/>
    <w:unhideWhenUsed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19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1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</w:style>
  <w:style w:type="paragraph" w:styleId="Bezmezer">
    <w:name w:val="No Spacing"/>
    <w:uiPriority w:val="1"/>
    <w:qFormat/>
    <w:pPr>
      <w:spacing w:after="0" w:line="264" w:lineRule="auto"/>
    </w:pPr>
  </w:style>
  <w:style w:type="paragraph" w:customStyle="1" w:styleId="Nzev1">
    <w:name w:val="Název1"/>
    <w:basedOn w:val="Normln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um">
    <w:name w:val="Date"/>
    <w:basedOn w:val="Normln"/>
    <w:next w:val="Normln"/>
    <w:link w:val="DatumChar"/>
    <w:uiPriority w:val="2"/>
    <w:unhideWhenUsed/>
    <w:pPr>
      <w:spacing w:after="400"/>
    </w:pPr>
  </w:style>
  <w:style w:type="character" w:customStyle="1" w:styleId="DatumChar">
    <w:name w:val="Datum Char"/>
    <w:basedOn w:val="Standardnpsmoodstavce"/>
    <w:link w:val="Datum"/>
    <w:uiPriority w:val="2"/>
  </w:style>
  <w:style w:type="paragraph" w:customStyle="1" w:styleId="Kontaktninformace">
    <w:name w:val="Kontaktní informace"/>
    <w:basedOn w:val="Normln"/>
    <w:uiPriority w:val="2"/>
    <w:qFormat/>
    <w:pPr>
      <w:spacing w:after="480"/>
      <w:contextualSpacing/>
    </w:pPr>
  </w:style>
  <w:style w:type="paragraph" w:styleId="Zvr">
    <w:name w:val="Closing"/>
    <w:basedOn w:val="Normln"/>
    <w:link w:val="ZvrChar"/>
    <w:uiPriority w:val="2"/>
    <w:unhideWhenUsed/>
    <w:qFormat/>
    <w:pPr>
      <w:spacing w:before="600" w:after="800"/>
    </w:pPr>
  </w:style>
  <w:style w:type="character" w:customStyle="1" w:styleId="ZvrChar">
    <w:name w:val="Závěr Char"/>
    <w:basedOn w:val="Standardnpsmoodstavce"/>
    <w:link w:val="Zvr"/>
    <w:uiPriority w:val="2"/>
  </w:style>
  <w:style w:type="paragraph" w:styleId="Podpis">
    <w:name w:val="Signature"/>
    <w:basedOn w:val="Normln"/>
    <w:link w:val="PodpisChar"/>
    <w:uiPriority w:val="2"/>
    <w:unhideWhenUsed/>
    <w:qFormat/>
    <w:pPr>
      <w:spacing w:after="600"/>
    </w:pPr>
  </w:style>
  <w:style w:type="character" w:customStyle="1" w:styleId="PodpisChar">
    <w:name w:val="Podpis Char"/>
    <w:basedOn w:val="Standardnpsmoodstavce"/>
    <w:link w:val="Podpis"/>
    <w:uiPriority w:val="2"/>
  </w:style>
  <w:style w:type="paragraph" w:styleId="Textbubliny">
    <w:name w:val="Balloon Text"/>
    <w:basedOn w:val="Normln"/>
    <w:link w:val="TextbublinyChar"/>
    <w:uiPriority w:val="99"/>
    <w:semiHidden/>
    <w:unhideWhenUsed/>
    <w:rsid w:val="0004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%20Konecchlumi\AppData\Roaming\Microsoft\Templates\Obchodn&#237;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21229E3B0A40059A6BBA92D2D199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71EAB4-3328-46AF-9986-25246D9C2C9B}"/>
      </w:docPartPr>
      <w:docPartBody>
        <w:p w:rsidR="008E0DD4" w:rsidRDefault="00BD65E9">
          <w:pPr>
            <w:pStyle w:val="E821229E3B0A40059A6BBA92D2D19931"/>
          </w:pPr>
          <w:r w:rsidRPr="00BF21A0">
            <w:t>[Klikněte sem a vyberte datum]</w:t>
          </w:r>
        </w:p>
      </w:docPartBody>
    </w:docPart>
    <w:docPart>
      <w:docPartPr>
        <w:name w:val="484EF9AF64D341629E1FE7439F124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1C2C3-C65A-491A-9B30-E4519FF23D46}"/>
      </w:docPartPr>
      <w:docPartBody>
        <w:p w:rsidR="008E0DD4" w:rsidRDefault="00D03738" w:rsidP="00D03738">
          <w:pPr>
            <w:pStyle w:val="484EF9AF64D341629E1FE7439F124E9D"/>
          </w:pPr>
          <w:r w:rsidRPr="00BF21A0">
            <w:t>[Vaše jméno]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Web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Web,Bold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38"/>
    <w:rsid w:val="00740009"/>
    <w:rsid w:val="00753C8B"/>
    <w:rsid w:val="008E0DD4"/>
    <w:rsid w:val="00BD65E9"/>
    <w:rsid w:val="00BE4123"/>
    <w:rsid w:val="00D0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21229E3B0A40059A6BBA92D2D19931">
    <w:name w:val="E821229E3B0A40059A6BBA92D2D19931"/>
  </w:style>
  <w:style w:type="paragraph" w:customStyle="1" w:styleId="4D76C458522D4EA5AC8BFFDA1CAE2F6B">
    <w:name w:val="4D76C458522D4EA5AC8BFFDA1CAE2F6B"/>
  </w:style>
  <w:style w:type="paragraph" w:customStyle="1" w:styleId="8E3F5FA5E7D849C987CF27F8325BA786">
    <w:name w:val="8E3F5FA5E7D849C987CF27F8325BA786"/>
  </w:style>
  <w:style w:type="paragraph" w:customStyle="1" w:styleId="919F472DA3B046DB8B5627B13555D563">
    <w:name w:val="919F472DA3B046DB8B5627B13555D563"/>
  </w:style>
  <w:style w:type="paragraph" w:customStyle="1" w:styleId="69CD5E076C164DFAA99D0C876C5843C9">
    <w:name w:val="69CD5E076C164DFAA99D0C876C5843C9"/>
  </w:style>
  <w:style w:type="paragraph" w:customStyle="1" w:styleId="BC50AA260E444F7AA6F9D7B7FECF5494">
    <w:name w:val="BC50AA260E444F7AA6F9D7B7FECF5494"/>
  </w:style>
  <w:style w:type="paragraph" w:customStyle="1" w:styleId="484EF9AF64D341629E1FE7439F124E9D">
    <w:name w:val="484EF9AF64D341629E1FE7439F124E9D"/>
    <w:rsid w:val="00D03738"/>
  </w:style>
  <w:style w:type="paragraph" w:customStyle="1" w:styleId="3CB23D4C108F46FAB12D9A6CF403E0AF">
    <w:name w:val="3CB23D4C108F46FAB12D9A6CF403E0AF"/>
    <w:rsid w:val="00D03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dopis.dotx</Template>
  <TotalTime>6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 (Sales stripes)</vt:lpstr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Obec Konecchlumi</dc:creator>
  <cp:keywords/>
  <cp:lastModifiedBy>Obec Konecchlumi</cp:lastModifiedBy>
  <cp:revision>3</cp:revision>
  <cp:lastPrinted>2018-07-18T09:01:00Z</cp:lastPrinted>
  <dcterms:created xsi:type="dcterms:W3CDTF">2022-06-30T17:08:00Z</dcterms:created>
  <dcterms:modified xsi:type="dcterms:W3CDTF">2022-06-30T17:14:00Z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